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6C" w:rsidRPr="00FB74D0" w:rsidRDefault="007C286C" w:rsidP="00FB74D0">
      <w:pPr>
        <w:pStyle w:val="INCISOS"/>
        <w:numPr>
          <w:ilvl w:val="0"/>
          <w:numId w:val="0"/>
        </w:numPr>
        <w:jc w:val="center"/>
        <w:rPr>
          <w:b/>
          <w:sz w:val="28"/>
          <w:szCs w:val="28"/>
        </w:rPr>
      </w:pPr>
      <w:r w:rsidRPr="00FB74D0">
        <w:rPr>
          <w:b/>
          <w:sz w:val="28"/>
          <w:szCs w:val="28"/>
        </w:rPr>
        <w:t>REGIMENTO INTERNO DO CONSELHO DE ARQUITETURA E URBANISMO DO ACRE – CAU/AC</w:t>
      </w:r>
    </w:p>
    <w:p w:rsidR="007C286C" w:rsidRPr="00FB74D0" w:rsidRDefault="007C286C" w:rsidP="00FB74D0">
      <w:pPr>
        <w:jc w:val="center"/>
        <w:rPr>
          <w:rFonts w:ascii="Times New Roman" w:hAnsi="Times New Roman"/>
          <w:b/>
          <w:sz w:val="28"/>
          <w:szCs w:val="28"/>
        </w:rPr>
      </w:pPr>
    </w:p>
    <w:p w:rsidR="006F7CB7" w:rsidRPr="00EE2E47" w:rsidRDefault="007C286C" w:rsidP="006F7CB7">
      <w:pPr>
        <w:jc w:val="center"/>
        <w:rPr>
          <w:rFonts w:ascii="Times New Roman" w:hAnsi="Times New Roman"/>
          <w:b/>
          <w:sz w:val="24"/>
          <w:szCs w:val="24"/>
        </w:rPr>
      </w:pPr>
      <w:r w:rsidRPr="00EE2E47">
        <w:rPr>
          <w:rFonts w:ascii="Times New Roman" w:hAnsi="Times New Roman"/>
          <w:b/>
          <w:sz w:val="24"/>
          <w:szCs w:val="24"/>
        </w:rPr>
        <w:t>CAPÍTULO I</w:t>
      </w:r>
    </w:p>
    <w:p w:rsidR="007C286C" w:rsidRPr="00EE2E47" w:rsidRDefault="006F7CB7" w:rsidP="006F7CB7">
      <w:pPr>
        <w:jc w:val="center"/>
        <w:rPr>
          <w:rFonts w:ascii="Times New Roman" w:hAnsi="Times New Roman"/>
          <w:b/>
          <w:sz w:val="24"/>
          <w:szCs w:val="24"/>
        </w:rPr>
      </w:pPr>
      <w:r w:rsidRPr="00EE2E47">
        <w:rPr>
          <w:rFonts w:ascii="Times New Roman" w:hAnsi="Times New Roman"/>
          <w:b/>
          <w:sz w:val="24"/>
          <w:szCs w:val="24"/>
        </w:rPr>
        <w:t>DA NATUREZA E DA FINALIDADE DO CAU/AC</w:t>
      </w:r>
    </w:p>
    <w:p w:rsidR="00FD0D67" w:rsidRPr="00EE2E47" w:rsidRDefault="00FD0D67" w:rsidP="006F7CB7">
      <w:pPr>
        <w:jc w:val="center"/>
        <w:rPr>
          <w:rFonts w:ascii="Times New Roman" w:hAnsi="Times New Roman"/>
          <w:b/>
          <w:sz w:val="24"/>
          <w:szCs w:val="24"/>
        </w:rPr>
      </w:pPr>
    </w:p>
    <w:p w:rsidR="006F7CB7" w:rsidRPr="00EE2E47" w:rsidRDefault="00624054" w:rsidP="00624054">
      <w:pPr>
        <w:tabs>
          <w:tab w:val="left" w:pos="2268"/>
          <w:tab w:val="left" w:pos="3686"/>
        </w:tabs>
        <w:jc w:val="both"/>
        <w:rPr>
          <w:rFonts w:ascii="Times New Roman" w:hAnsi="Times New Roman"/>
          <w:sz w:val="24"/>
          <w:szCs w:val="24"/>
        </w:rPr>
      </w:pPr>
      <w:r w:rsidRPr="00EE2E47">
        <w:rPr>
          <w:rFonts w:ascii="Times New Roman" w:hAnsi="Times New Roman"/>
          <w:sz w:val="24"/>
          <w:szCs w:val="24"/>
        </w:rPr>
        <w:t>Art. 1° O Conselho de Arquitetura e Urbanismo do ACRE (CAU/AC), pessoa jurídica de direito público sob a forma de autarquia federal, com sede e foro na Cidade de RIO BRANCO, no Estado ACRE,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rsidR="00624054" w:rsidRPr="00EE2E47" w:rsidRDefault="00624054" w:rsidP="00624054">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Art. 2° No desempenho de seu papel institucional, no âmbito de sua jurisdição, o CAU/AC exercerá ações: </w:t>
      </w:r>
    </w:p>
    <w:p w:rsidR="00624054" w:rsidRPr="00EE2E47" w:rsidRDefault="006E388F" w:rsidP="007C286C">
      <w:pPr>
        <w:jc w:val="both"/>
        <w:rPr>
          <w:rFonts w:ascii="Times New Roman" w:hAnsi="Times New Roman"/>
          <w:sz w:val="24"/>
          <w:szCs w:val="24"/>
        </w:rPr>
      </w:pPr>
      <w:r w:rsidRPr="00EE2E47">
        <w:rPr>
          <w:rFonts w:ascii="Times New Roman" w:hAnsi="Times New Roman"/>
          <w:sz w:val="24"/>
          <w:szCs w:val="24"/>
        </w:rPr>
        <w:t>I - orientadoras;</w:t>
      </w:r>
    </w:p>
    <w:p w:rsidR="006E388F" w:rsidRPr="00EE2E47" w:rsidRDefault="006E388F" w:rsidP="007C286C">
      <w:pPr>
        <w:jc w:val="both"/>
        <w:rPr>
          <w:rFonts w:ascii="Times New Roman" w:hAnsi="Times New Roman"/>
          <w:sz w:val="24"/>
          <w:szCs w:val="24"/>
        </w:rPr>
      </w:pPr>
      <w:r w:rsidRPr="00EE2E47">
        <w:rPr>
          <w:rFonts w:ascii="Times New Roman" w:hAnsi="Times New Roman"/>
          <w:sz w:val="24"/>
          <w:szCs w:val="24"/>
        </w:rPr>
        <w:t>II - disciplinadoras;</w:t>
      </w:r>
    </w:p>
    <w:p w:rsidR="006E388F" w:rsidRPr="00EE2E47" w:rsidRDefault="006E388F" w:rsidP="007C286C">
      <w:pPr>
        <w:jc w:val="both"/>
        <w:rPr>
          <w:rFonts w:ascii="Times New Roman" w:hAnsi="Times New Roman"/>
          <w:sz w:val="24"/>
          <w:szCs w:val="24"/>
        </w:rPr>
      </w:pPr>
      <w:r w:rsidRPr="00EE2E47">
        <w:rPr>
          <w:rFonts w:ascii="Times New Roman" w:hAnsi="Times New Roman"/>
          <w:sz w:val="24"/>
          <w:szCs w:val="24"/>
        </w:rPr>
        <w:t>III - fiscalizadoras;</w:t>
      </w:r>
    </w:p>
    <w:p w:rsidR="006E388F" w:rsidRPr="00EE2E47" w:rsidRDefault="00CC2711" w:rsidP="007C286C">
      <w:pPr>
        <w:jc w:val="both"/>
        <w:rPr>
          <w:rFonts w:ascii="Times New Roman" w:hAnsi="Times New Roman"/>
          <w:sz w:val="24"/>
          <w:szCs w:val="24"/>
        </w:rPr>
      </w:pPr>
      <w:r w:rsidRPr="00EE2E47">
        <w:rPr>
          <w:rFonts w:ascii="Times New Roman" w:hAnsi="Times New Roman"/>
          <w:sz w:val="24"/>
          <w:szCs w:val="24"/>
        </w:rPr>
        <w:t>IV - regulamentadoras;</w:t>
      </w:r>
    </w:p>
    <w:p w:rsidR="006E388F" w:rsidRPr="00EE2E47" w:rsidRDefault="00CC2711" w:rsidP="007C286C">
      <w:pPr>
        <w:jc w:val="both"/>
        <w:rPr>
          <w:rFonts w:ascii="Times New Roman" w:hAnsi="Times New Roman"/>
          <w:sz w:val="24"/>
          <w:szCs w:val="24"/>
        </w:rPr>
      </w:pPr>
      <w:r w:rsidRPr="00EE2E47">
        <w:rPr>
          <w:rFonts w:ascii="Times New Roman" w:hAnsi="Times New Roman"/>
          <w:sz w:val="24"/>
          <w:szCs w:val="24"/>
        </w:rPr>
        <w:t>V - judicantes, decidindo as demandas instauradas no CAU/AC;</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VI -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VII - informativas, sobre questões de interesse público; </w:t>
      </w:r>
    </w:p>
    <w:p w:rsidR="00624054" w:rsidRPr="00EE2E47" w:rsidRDefault="00CC2711" w:rsidP="00CC2711">
      <w:pPr>
        <w:jc w:val="both"/>
        <w:rPr>
          <w:rFonts w:ascii="Times New Roman" w:hAnsi="Times New Roman"/>
          <w:sz w:val="24"/>
          <w:szCs w:val="24"/>
        </w:rPr>
      </w:pPr>
      <w:r w:rsidRPr="00EE2E47">
        <w:rPr>
          <w:rFonts w:ascii="Times New Roman" w:hAnsi="Times New Roman"/>
          <w:sz w:val="24"/>
          <w:szCs w:val="24"/>
        </w:rPr>
        <w:t>VIII - de atendimento ao profissional arquiteto e urbanista e à sociedade;</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IX - promotoras da discussão de temas relacionados à Arquitetura e Urbanismo quanto às políticas urbana, ambiental e profissional; </w:t>
      </w:r>
      <w:proofErr w:type="gramStart"/>
      <w:r w:rsidRPr="00EE2E47">
        <w:rPr>
          <w:rFonts w:ascii="Times New Roman" w:hAnsi="Times New Roman"/>
          <w:sz w:val="24"/>
          <w:szCs w:val="24"/>
        </w:rPr>
        <w:t>e</w:t>
      </w:r>
      <w:proofErr w:type="gramEnd"/>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X - administrativas, visando: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a) gerir seus recursos e patrimônio;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b) coordenar, supervisionar e controlar suas atividades; </w:t>
      </w:r>
      <w:proofErr w:type="gramStart"/>
      <w:r w:rsidRPr="00EE2E47">
        <w:rPr>
          <w:rFonts w:ascii="Times New Roman" w:hAnsi="Times New Roman"/>
          <w:sz w:val="24"/>
          <w:szCs w:val="24"/>
        </w:rPr>
        <w:t>e</w:t>
      </w:r>
      <w:proofErr w:type="gramEnd"/>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lastRenderedPageBreak/>
        <w:t xml:space="preserve">c) cumprir e fazer cumprir o disposto na Lei n° 12.378, de 31 de dezembro de 2010, no Regimento Geral do CAU, no Planejamento Estratégico do CAU e nos demais atos do CAU/AC e do CAU/BR no âmbito de sua competência. </w:t>
      </w:r>
    </w:p>
    <w:p w:rsidR="00CC2711" w:rsidRPr="00EE2E47" w:rsidRDefault="00CC2711" w:rsidP="00CC2711">
      <w:pPr>
        <w:jc w:val="both"/>
        <w:rPr>
          <w:rFonts w:ascii="Times New Roman" w:hAnsi="Times New Roman"/>
          <w:sz w:val="24"/>
          <w:szCs w:val="24"/>
        </w:rPr>
      </w:pPr>
    </w:p>
    <w:p w:rsidR="00EE2E47" w:rsidRDefault="00EE2E47" w:rsidP="00EE2E47">
      <w:pPr>
        <w:jc w:val="center"/>
        <w:rPr>
          <w:rFonts w:ascii="Times New Roman" w:hAnsi="Times New Roman"/>
          <w:b/>
          <w:sz w:val="24"/>
          <w:szCs w:val="24"/>
        </w:rPr>
      </w:pPr>
      <w:r>
        <w:rPr>
          <w:rFonts w:ascii="Times New Roman" w:hAnsi="Times New Roman"/>
          <w:b/>
          <w:sz w:val="24"/>
          <w:szCs w:val="24"/>
        </w:rPr>
        <w:t xml:space="preserve">Seção II </w:t>
      </w:r>
    </w:p>
    <w:p w:rsidR="00CC2711" w:rsidRDefault="00CC2711" w:rsidP="00EE2E47">
      <w:pPr>
        <w:jc w:val="center"/>
        <w:rPr>
          <w:rFonts w:ascii="Times New Roman" w:hAnsi="Times New Roman"/>
          <w:b/>
          <w:sz w:val="24"/>
          <w:szCs w:val="24"/>
        </w:rPr>
      </w:pPr>
      <w:r w:rsidRPr="00EE2E47">
        <w:rPr>
          <w:rFonts w:ascii="Times New Roman" w:hAnsi="Times New Roman"/>
          <w:b/>
          <w:sz w:val="24"/>
          <w:szCs w:val="24"/>
        </w:rPr>
        <w:t xml:space="preserve"> Das Competências do CAU/AC</w:t>
      </w:r>
    </w:p>
    <w:p w:rsidR="00EE2E47" w:rsidRPr="00EE2E47" w:rsidRDefault="00EE2E47" w:rsidP="00EE2E47">
      <w:pPr>
        <w:jc w:val="center"/>
        <w:rPr>
          <w:rFonts w:ascii="Times New Roman" w:hAnsi="Times New Roman"/>
          <w:b/>
          <w:sz w:val="24"/>
          <w:szCs w:val="24"/>
        </w:rPr>
      </w:pP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Art. 3° Em conformidade com a Lei n° 12.378, de 31 de dezembro de 2010, com o Regimento Geral do CAU e com o Regimento Interno do CAU/AC, compete ao CAU/AC, no âmbito de sua jurisdição: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I - zelar pela dignidade, independência, prerrogativas e valorização cultural e técnico-científica do exercício da Arquitetura e Urbanismo;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II - posicionar-se quanto a matérias de caráter legislativo, normativo ou contencioso em tramitação nos órgãos dos poderes Executivo, Legislativo e Judiciário;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III - cumprir e fazer cumprir o disposto na Lei n° 12.378, de 2010, no Regimento Geral do CAU, nos demais atos normativos do CAU/BR e nos próprios atos, no âmbito de sua competência;</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IV - sugerir ao CAU/BR medidas destinadas a aprimorar a aplicação da Lei n° 12.378, de 2010, do Regimento Geral do CAU e dos demais atos normativos do CAU/BR, e a promover o cumprimento de suas finalidades;</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V - promover o atendimento ao profissional arquiteto e urbanista e à sociedade;</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VI - sugerir ao CAU/BR medidas destinadas a aprimorar o Código de Ética e Disciplina do Conselho de Arquitetura e Urbanismo do Brasil;</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VII - sugerir ao CAU/BR medidas destinadas a aprimorar atos normativos eleitorais;</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VIII - elaborar, alterar e revogar provimentos e demais atos necessários à organização e ao funcionamento do CAU/AC;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IX - adotar medidas para assegurar o funcionamento regular do CAU/AC;</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 - elaborar e alterar o Regimento Interno do CAU/AC, encaminhando-o ao CAU/BR para homologação;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XI - deliberar sobre as matérias administrativas e financeiras de interesse do CAU/AC;</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XII - criar órgãos colegiados com finalidades e funções específicas;</w:t>
      </w:r>
    </w:p>
    <w:p w:rsidR="00CC2711" w:rsidRPr="00EE2E47" w:rsidRDefault="00CC2711" w:rsidP="00CC2711">
      <w:pPr>
        <w:jc w:val="both"/>
        <w:rPr>
          <w:rFonts w:ascii="Times New Roman" w:hAnsi="Times New Roman"/>
          <w:sz w:val="24"/>
          <w:szCs w:val="24"/>
        </w:rPr>
      </w:pPr>
      <w:r w:rsidRPr="00712E14">
        <w:rPr>
          <w:rFonts w:ascii="Times New Roman" w:hAnsi="Times New Roman"/>
          <w:sz w:val="24"/>
          <w:szCs w:val="24"/>
        </w:rPr>
        <w:lastRenderedPageBreak/>
        <w:t>XIII - contratar empresa de auditoria independente, além da auditoria contratada pelo CAU/BR, para auditar o CAU/AC, nos termos do Regimento Geral do CAU, sem prejuízo das atribuições da auditoria interna;</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XIV - autorizar a oneração ou a alienação de bens imóveis e móveis de sua propriedade, sendo esses últimos definidos em atos do CAU/AC;</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XV - elaborar e cumprir modelo de gestão, de acordo com os atos normativos do CAU/BR;</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XVI - cumprir e fazer cumprir o Planejamento Estratégico do CAU;</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XVII - elaborar, cumprir e fazer cumprir os planos de ação e orçamento do CAU/AC, e suas reformulações, em observância ao Planejamento Estratégico do CAU e as diretrizes estabelecidas para a elaboração dos planejamentos táticos e operacionais, pelo CAU/BR, encaminhando-os ao CAU/BR para homologação;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XVIII - elaborar relatórios de gestão da estratégia com metas, prioridades e resultados, na forma do Planejamento Estratégico do CAU, e os planos de ação e orçamento do CAU/AC, encaminhando-os ao CAU/BR para homologação;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XIX - elaborar e cumprir os planos de trabalho do CAU/AC, e suas reformulações, encaminhando-os ao CAU/BR para homologação;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 - elaborar as prestações de contas do CAU/AC, encaminhando-as ao CAU/BR para homologação;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XXI - firmar convênios com entidades públicas e privadas, observado o disposto na legislação própria;</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XXII - firmar parcerias em regime de mútua cooperação com organizações da sociedade civil, observado o disposto na legislação própria;</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XXIII - firmar memorandos de entendimento;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XXIV - encaminhar ao CAU/BR informações pertinentes ao Cadastro Nacional dos Cursos de Arquitetura e Urbanismo;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XXV - representar os arquitetos e urbanistas em colegiados de órgãos públicos estaduais e municipais que tratem de questões de exercício profissional referentes à Arquitetura e Urbanismo, assim como em órgãos não governamentais da área de sua jurisdição;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XXVI - divulgar tabela indicativa de honorários de serviços de Arquitetura e Urbanismo, adotada pelo CAU/BR;</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XXVII - julgar os processos de infração ético-disciplinares e de fiscalização do exercício profissional, na forma de atos normativos do CAU/BR;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lastRenderedPageBreak/>
        <w:t>XXVIII - realizar as inscrições de pessoas físicas e jurídicas habilitadas para exercerem atividades de Arquitetura e Urbanismo, mantendo o cadastro único do SICCAU atualizado;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XXIX - encaminhar ao CAU/BR os pedidos de inscrição de pessoas jurídicas ou profissionais estrangeiros de Arquitetura e Urbanismo sem domicílio no País, na forma de atos normativos do CAU/BR;</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XXX - expedir e recolher carteiras de identificação de profissionais;</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XXXI - manter relatórios públicos de atividades e divulgar todas as informações de forma a atender à legislação vigente, bem como ao princípio da publicidade, garantindo o sigilo nos casos determinados em lei;</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XXXII - garantir o direito fundamental de acesso a informações, observando os princípios da administração pública;</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XXXIII - promover a capacitação e o aperfeiçoamento de seus empregados públicos para o exercício de suas funções administrativas;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XXXIV - criar representações e escritórios descentralizados no território de sua jurisdição, na forma do Regimento Geral do CAU e demais atos normativos do CAU/BR;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XXXV - orientar e fiscalizar o exercício das atividades profissionais de Arquitetura e Urbanismo;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XXXVI - realizar e manter atualizados os registros de direitos autorais, na forma de atos normativos do CAU/BR;</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XXXVII - realizar e manter atualizados os registros de acervos técnicos, na forma de atos normativos do CAU/BR;</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XXXVIII - realizar, cobrar e manterá atualizados os registros de responsabilidade técnica; </w:t>
      </w:r>
      <w:proofErr w:type="gramStart"/>
      <w:r w:rsidRPr="00EE2E47">
        <w:rPr>
          <w:rFonts w:ascii="Times New Roman" w:hAnsi="Times New Roman"/>
          <w:sz w:val="24"/>
          <w:szCs w:val="24"/>
        </w:rPr>
        <w:t>e</w:t>
      </w:r>
      <w:proofErr w:type="gramEnd"/>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XXXIX - cobrar as anuidades, taxas e multas.</w:t>
      </w:r>
    </w:p>
    <w:p w:rsidR="00CC2711" w:rsidRPr="00EE2E47" w:rsidRDefault="00CC2711" w:rsidP="00CC2711">
      <w:pPr>
        <w:jc w:val="both"/>
        <w:rPr>
          <w:rFonts w:ascii="Times New Roman" w:hAnsi="Times New Roman"/>
          <w:sz w:val="24"/>
          <w:szCs w:val="24"/>
        </w:rPr>
      </w:pPr>
    </w:p>
    <w:p w:rsidR="0058679F" w:rsidRDefault="00CC2711" w:rsidP="0058679F">
      <w:pPr>
        <w:jc w:val="center"/>
        <w:rPr>
          <w:rFonts w:ascii="Times New Roman" w:hAnsi="Times New Roman"/>
          <w:b/>
          <w:sz w:val="24"/>
          <w:szCs w:val="24"/>
        </w:rPr>
      </w:pPr>
      <w:r w:rsidRPr="0058679F">
        <w:rPr>
          <w:rFonts w:ascii="Times New Roman" w:hAnsi="Times New Roman"/>
          <w:b/>
          <w:sz w:val="24"/>
          <w:szCs w:val="24"/>
        </w:rPr>
        <w:t xml:space="preserve">Seção III </w:t>
      </w:r>
    </w:p>
    <w:p w:rsidR="00CC2711" w:rsidRDefault="00CC2711" w:rsidP="0058679F">
      <w:pPr>
        <w:jc w:val="center"/>
        <w:rPr>
          <w:rFonts w:ascii="Times New Roman" w:hAnsi="Times New Roman"/>
          <w:b/>
          <w:sz w:val="24"/>
          <w:szCs w:val="24"/>
        </w:rPr>
      </w:pPr>
      <w:r w:rsidRPr="0058679F">
        <w:rPr>
          <w:rFonts w:ascii="Times New Roman" w:hAnsi="Times New Roman"/>
          <w:b/>
          <w:sz w:val="24"/>
          <w:szCs w:val="24"/>
        </w:rPr>
        <w:t xml:space="preserve"> Da Organização do CAU/AC</w:t>
      </w:r>
    </w:p>
    <w:p w:rsidR="0058679F" w:rsidRPr="0058679F" w:rsidRDefault="0058679F" w:rsidP="0058679F">
      <w:pPr>
        <w:jc w:val="center"/>
        <w:rPr>
          <w:rFonts w:ascii="Times New Roman" w:hAnsi="Times New Roman"/>
          <w:b/>
          <w:sz w:val="24"/>
          <w:szCs w:val="24"/>
        </w:rPr>
      </w:pPr>
    </w:p>
    <w:p w:rsidR="00CC2711" w:rsidRPr="007D169C" w:rsidRDefault="00CC2711" w:rsidP="00CC2711">
      <w:pPr>
        <w:jc w:val="both"/>
        <w:rPr>
          <w:rFonts w:ascii="Times New Roman" w:hAnsi="Times New Roman"/>
          <w:sz w:val="24"/>
          <w:szCs w:val="24"/>
        </w:rPr>
      </w:pPr>
      <w:r w:rsidRPr="007D169C">
        <w:rPr>
          <w:rFonts w:ascii="Times New Roman" w:hAnsi="Times New Roman"/>
          <w:sz w:val="24"/>
          <w:szCs w:val="24"/>
        </w:rPr>
        <w:t xml:space="preserve">Art. 4° O CAU/AC terá sua estrutura e funcionamento definidos neste Regimento Interno. </w:t>
      </w:r>
    </w:p>
    <w:p w:rsidR="00CC2711" w:rsidRPr="007D169C" w:rsidRDefault="00CC2711" w:rsidP="00CC2711">
      <w:pPr>
        <w:jc w:val="both"/>
        <w:rPr>
          <w:rFonts w:ascii="Times New Roman" w:hAnsi="Times New Roman"/>
          <w:sz w:val="24"/>
          <w:szCs w:val="24"/>
        </w:rPr>
      </w:pPr>
      <w:r w:rsidRPr="007D169C">
        <w:rPr>
          <w:rFonts w:ascii="Times New Roman" w:hAnsi="Times New Roman"/>
          <w:sz w:val="24"/>
          <w:szCs w:val="24"/>
        </w:rPr>
        <w:t>Art. 5° Para o desempenho de sua finalidade, o CAU/AC será organizado da seguinte forma:</w:t>
      </w:r>
    </w:p>
    <w:p w:rsidR="00CC2711" w:rsidRPr="007D169C" w:rsidRDefault="00CC2711" w:rsidP="00CC2711">
      <w:pPr>
        <w:jc w:val="both"/>
        <w:rPr>
          <w:rFonts w:ascii="Times New Roman" w:hAnsi="Times New Roman"/>
          <w:sz w:val="24"/>
          <w:szCs w:val="24"/>
        </w:rPr>
      </w:pPr>
      <w:r w:rsidRPr="007D169C">
        <w:rPr>
          <w:rFonts w:ascii="Times New Roman" w:hAnsi="Times New Roman"/>
          <w:sz w:val="24"/>
          <w:szCs w:val="24"/>
        </w:rPr>
        <w:t>I - Órgãos Deliberativos:</w:t>
      </w:r>
    </w:p>
    <w:p w:rsidR="00CC2711" w:rsidRPr="007D169C" w:rsidRDefault="00CC2711" w:rsidP="00CC2711">
      <w:pPr>
        <w:jc w:val="both"/>
        <w:rPr>
          <w:rFonts w:ascii="Times New Roman" w:hAnsi="Times New Roman"/>
          <w:sz w:val="24"/>
          <w:szCs w:val="24"/>
        </w:rPr>
      </w:pPr>
      <w:r w:rsidRPr="007D169C">
        <w:rPr>
          <w:rFonts w:ascii="Times New Roman" w:hAnsi="Times New Roman"/>
          <w:sz w:val="24"/>
          <w:szCs w:val="24"/>
        </w:rPr>
        <w:t>a) Plenário;</w:t>
      </w:r>
    </w:p>
    <w:p w:rsidR="00CC2711" w:rsidRPr="007D169C" w:rsidRDefault="00CC2711" w:rsidP="00CC2711">
      <w:pPr>
        <w:jc w:val="both"/>
        <w:rPr>
          <w:rFonts w:ascii="Times New Roman" w:hAnsi="Times New Roman"/>
          <w:sz w:val="24"/>
          <w:szCs w:val="24"/>
        </w:rPr>
      </w:pPr>
      <w:r w:rsidRPr="007D169C">
        <w:rPr>
          <w:rFonts w:ascii="Times New Roman" w:hAnsi="Times New Roman"/>
          <w:sz w:val="24"/>
          <w:szCs w:val="24"/>
        </w:rPr>
        <w:lastRenderedPageBreak/>
        <w:t>b) Presidência;</w:t>
      </w:r>
    </w:p>
    <w:p w:rsidR="00CC2711" w:rsidRPr="007D169C" w:rsidRDefault="0058679F" w:rsidP="00CC2711">
      <w:pPr>
        <w:jc w:val="both"/>
        <w:rPr>
          <w:rFonts w:ascii="Times New Roman" w:hAnsi="Times New Roman"/>
          <w:sz w:val="24"/>
          <w:szCs w:val="24"/>
        </w:rPr>
      </w:pPr>
      <w:r w:rsidRPr="007D169C">
        <w:rPr>
          <w:rFonts w:ascii="Times New Roman" w:hAnsi="Times New Roman"/>
          <w:sz w:val="24"/>
          <w:szCs w:val="24"/>
        </w:rPr>
        <w:t>c</w:t>
      </w:r>
      <w:r w:rsidR="00CC2711" w:rsidRPr="007D169C">
        <w:rPr>
          <w:rFonts w:ascii="Times New Roman" w:hAnsi="Times New Roman"/>
          <w:sz w:val="24"/>
          <w:szCs w:val="24"/>
        </w:rPr>
        <w:t>) Comissões Permanentes:</w:t>
      </w:r>
    </w:p>
    <w:p w:rsidR="00CC2711" w:rsidRPr="007D169C" w:rsidRDefault="00CC2711" w:rsidP="00CC2711">
      <w:pPr>
        <w:jc w:val="both"/>
        <w:rPr>
          <w:rFonts w:ascii="Times New Roman" w:hAnsi="Times New Roman"/>
          <w:sz w:val="24"/>
          <w:szCs w:val="24"/>
        </w:rPr>
      </w:pPr>
      <w:proofErr w:type="gramStart"/>
      <w:r w:rsidRPr="007D169C">
        <w:rPr>
          <w:rFonts w:ascii="Times New Roman" w:hAnsi="Times New Roman"/>
          <w:sz w:val="24"/>
          <w:szCs w:val="24"/>
        </w:rPr>
        <w:t>1.</w:t>
      </w:r>
      <w:proofErr w:type="gramEnd"/>
      <w:r w:rsidRPr="007D169C">
        <w:rPr>
          <w:rFonts w:ascii="Times New Roman" w:hAnsi="Times New Roman"/>
          <w:sz w:val="24"/>
          <w:szCs w:val="24"/>
        </w:rPr>
        <w:t>Comissões Ordinárias; e</w:t>
      </w:r>
    </w:p>
    <w:p w:rsidR="00CC2711" w:rsidRPr="007D169C" w:rsidRDefault="00CC2711" w:rsidP="00CC2711">
      <w:pPr>
        <w:jc w:val="both"/>
        <w:rPr>
          <w:rFonts w:ascii="Times New Roman" w:hAnsi="Times New Roman"/>
          <w:sz w:val="24"/>
          <w:szCs w:val="24"/>
        </w:rPr>
      </w:pPr>
      <w:proofErr w:type="gramStart"/>
      <w:r w:rsidRPr="007D169C">
        <w:rPr>
          <w:rFonts w:ascii="Times New Roman" w:hAnsi="Times New Roman"/>
          <w:sz w:val="24"/>
          <w:szCs w:val="24"/>
        </w:rPr>
        <w:t>2.</w:t>
      </w:r>
      <w:proofErr w:type="gramEnd"/>
      <w:r w:rsidRPr="007D169C">
        <w:rPr>
          <w:rFonts w:ascii="Times New Roman" w:hAnsi="Times New Roman"/>
          <w:sz w:val="24"/>
          <w:szCs w:val="24"/>
        </w:rPr>
        <w:t xml:space="preserve">Comissões Especiais. </w:t>
      </w:r>
    </w:p>
    <w:p w:rsidR="007D169C" w:rsidRDefault="0058679F" w:rsidP="00CC2711">
      <w:pPr>
        <w:jc w:val="both"/>
        <w:rPr>
          <w:rFonts w:ascii="Times New Roman" w:hAnsi="Times New Roman"/>
          <w:sz w:val="24"/>
          <w:szCs w:val="24"/>
        </w:rPr>
      </w:pPr>
      <w:r w:rsidRPr="007D169C">
        <w:rPr>
          <w:rFonts w:ascii="Times New Roman" w:hAnsi="Times New Roman"/>
          <w:sz w:val="24"/>
          <w:szCs w:val="24"/>
        </w:rPr>
        <w:t>d</w:t>
      </w:r>
      <w:r w:rsidR="00CC2711" w:rsidRPr="007D169C">
        <w:rPr>
          <w:rFonts w:ascii="Times New Roman" w:hAnsi="Times New Roman"/>
          <w:sz w:val="24"/>
          <w:szCs w:val="24"/>
        </w:rPr>
        <w:t>) Comissão</w:t>
      </w:r>
      <w:r w:rsidR="00CC2711" w:rsidRPr="00EE2E47">
        <w:rPr>
          <w:rFonts w:ascii="Times New Roman" w:hAnsi="Times New Roman"/>
          <w:sz w:val="24"/>
          <w:szCs w:val="24"/>
        </w:rPr>
        <w:t xml:space="preserve"> Eleitoral do CAU/AC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II - Órgãos Consultivos:</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a) Colegiado das Entidades Estaduais de Arquitetos e Urbanistas do CAU/AC;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b) Comissões Temporárias; </w:t>
      </w:r>
      <w:proofErr w:type="gramStart"/>
      <w:r w:rsidRPr="00EE2E47">
        <w:rPr>
          <w:rFonts w:ascii="Times New Roman" w:hAnsi="Times New Roman"/>
          <w:sz w:val="24"/>
          <w:szCs w:val="24"/>
        </w:rPr>
        <w:t>e</w:t>
      </w:r>
      <w:proofErr w:type="gramEnd"/>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c) Grupos de Trabalho.</w:t>
      </w:r>
    </w:p>
    <w:p w:rsidR="00EA7786" w:rsidRPr="007D169C" w:rsidRDefault="00EA7786" w:rsidP="00EA7786">
      <w:pPr>
        <w:jc w:val="both"/>
        <w:rPr>
          <w:rFonts w:ascii="Times New Roman" w:hAnsi="Times New Roman"/>
          <w:sz w:val="24"/>
          <w:szCs w:val="24"/>
        </w:rPr>
      </w:pPr>
      <w:r w:rsidRPr="007D169C">
        <w:rPr>
          <w:rFonts w:ascii="Times New Roman" w:hAnsi="Times New Roman"/>
          <w:sz w:val="24"/>
          <w:szCs w:val="24"/>
        </w:rPr>
        <w:t>§1° Para o desempenho de atividades e funções específicas, o CAU/AC poderá instituir comissões temporárias, como órgãos consultivos, de acordo com os planos de ação e orçamento do CAU/AC e Planejamento Estratégico do CAU.</w:t>
      </w:r>
    </w:p>
    <w:p w:rsidR="00EA7786" w:rsidRPr="00EE2E47" w:rsidRDefault="00EA7786" w:rsidP="00EA7786">
      <w:pPr>
        <w:jc w:val="both"/>
        <w:rPr>
          <w:rFonts w:ascii="Times New Roman" w:hAnsi="Times New Roman"/>
          <w:sz w:val="24"/>
          <w:szCs w:val="24"/>
        </w:rPr>
      </w:pPr>
      <w:r w:rsidRPr="007D169C">
        <w:rPr>
          <w:rFonts w:ascii="Times New Roman" w:hAnsi="Times New Roman"/>
          <w:sz w:val="24"/>
          <w:szCs w:val="24"/>
        </w:rPr>
        <w:t>§2° A Comissão Eleitoral será temporária e terá caráter deliberativo no período em que estiver instituída.</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Art. 6° Para a execução de suas ações, o CAU/AC será estruturado em unidades organizacionais responsáveis pelos serviços administrativos, financeiros, técnicos, jurídicos e de comunicação, na forma do Anexo I, contendo organograma.</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Parágrafo único. As atribuições dos cargos deverão ser regulamentadas em normativo específico do CAU/AC.</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Art. 7° Os empregados públicos efetivos do CAU/AC serão contratados mediante aprovação em concurso público, sob o regime da Consolidação das Leis do Trabalho. </w:t>
      </w:r>
    </w:p>
    <w:p w:rsidR="00CC2711" w:rsidRPr="00EE2E47" w:rsidRDefault="00CC2711" w:rsidP="00CC2711">
      <w:pPr>
        <w:jc w:val="both"/>
        <w:rPr>
          <w:rFonts w:ascii="Times New Roman" w:hAnsi="Times New Roman"/>
          <w:sz w:val="24"/>
          <w:szCs w:val="24"/>
        </w:rPr>
      </w:pPr>
      <w:r w:rsidRPr="009D01D5">
        <w:rPr>
          <w:rFonts w:ascii="Times New Roman" w:hAnsi="Times New Roman"/>
          <w:sz w:val="24"/>
          <w:szCs w:val="24"/>
        </w:rPr>
        <w:t>Art. 8° Os empregados públicos de livre provimento e demissão do CAU/AC serão contratados sob o regime da Consolidação das Leis do Trabalho,</w:t>
      </w:r>
      <w:proofErr w:type="gramStart"/>
      <w:r w:rsidRPr="009D01D5">
        <w:rPr>
          <w:rFonts w:ascii="Times New Roman" w:hAnsi="Times New Roman"/>
          <w:sz w:val="24"/>
          <w:szCs w:val="24"/>
        </w:rPr>
        <w:t xml:space="preserve"> </w:t>
      </w:r>
      <w:r w:rsidR="0035167C" w:rsidRPr="009D01D5">
        <w:rPr>
          <w:rFonts w:ascii="Times New Roman" w:hAnsi="Times New Roman"/>
          <w:sz w:val="24"/>
          <w:szCs w:val="24"/>
        </w:rPr>
        <w:t xml:space="preserve"> </w:t>
      </w:r>
      <w:proofErr w:type="gramEnd"/>
      <w:r w:rsidR="0035167C" w:rsidRPr="009D01D5">
        <w:rPr>
          <w:rFonts w:ascii="Times New Roman" w:hAnsi="Times New Roman"/>
          <w:sz w:val="24"/>
          <w:szCs w:val="24"/>
        </w:rPr>
        <w:t xml:space="preserve">e pelos atos normativos próprios do Conselho de Arquitetura e Urbanismo do Brasil-CAU/BR, os quais, respeitando a legislação aplicada, fixarão os casos, condições e percentuais mínimos a serem preenchidos por empregados do quadro efetivo.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Art. 9° Os empregados públicos efetivos e os empregados públicos de livre provimento e demissão no CAU/AC estarão sujeitos a um código de conduta que trate de gestão de pessoas no CAU.</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Art. 10. O presidente poderá instituir e compor grupos de trabalho para atender demandas administrativas específicas, de caráter temporário.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lastRenderedPageBreak/>
        <w:t xml:space="preserve">§1° Os grupos de trabalho não poderão ter em </w:t>
      </w:r>
      <w:proofErr w:type="gramStart"/>
      <w:r w:rsidRPr="00EE2E47">
        <w:rPr>
          <w:rFonts w:ascii="Times New Roman" w:hAnsi="Times New Roman"/>
          <w:sz w:val="24"/>
          <w:szCs w:val="24"/>
        </w:rPr>
        <w:t>suas composições conselheiros titulares ou suplentes de conselheiros</w:t>
      </w:r>
      <w:proofErr w:type="gramEnd"/>
      <w:r w:rsidRPr="00EE2E47">
        <w:rPr>
          <w:rFonts w:ascii="Times New Roman" w:hAnsi="Times New Roman"/>
          <w:sz w:val="24"/>
          <w:szCs w:val="24"/>
        </w:rPr>
        <w:t xml:space="preserve">.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§2° O ato que instituir o grupo de trabalho deverá contemplar justificativa para sua criação, competências, calendário de atividades, dotação orçamentária e prazo de funcionamento.</w:t>
      </w:r>
    </w:p>
    <w:p w:rsidR="00CC2711" w:rsidRPr="00EE2E47" w:rsidRDefault="00CC2711" w:rsidP="00CC2711">
      <w:pPr>
        <w:jc w:val="both"/>
        <w:rPr>
          <w:rFonts w:ascii="Times New Roman" w:hAnsi="Times New Roman"/>
          <w:sz w:val="24"/>
          <w:szCs w:val="24"/>
        </w:rPr>
      </w:pPr>
    </w:p>
    <w:p w:rsidR="00DB4BC5" w:rsidRPr="00DB4BC5" w:rsidRDefault="00DB4BC5" w:rsidP="00DB4BC5">
      <w:pPr>
        <w:jc w:val="center"/>
        <w:rPr>
          <w:rFonts w:ascii="Times New Roman" w:hAnsi="Times New Roman"/>
          <w:b/>
          <w:sz w:val="24"/>
          <w:szCs w:val="24"/>
        </w:rPr>
      </w:pPr>
      <w:r w:rsidRPr="00DB4BC5">
        <w:rPr>
          <w:rFonts w:ascii="Times New Roman" w:hAnsi="Times New Roman"/>
          <w:b/>
          <w:sz w:val="24"/>
          <w:szCs w:val="24"/>
        </w:rPr>
        <w:t xml:space="preserve">CAPÍTULO II </w:t>
      </w:r>
    </w:p>
    <w:p w:rsidR="00CC2711" w:rsidRDefault="00CC2711" w:rsidP="00DB4BC5">
      <w:pPr>
        <w:jc w:val="center"/>
        <w:rPr>
          <w:rFonts w:ascii="Times New Roman" w:hAnsi="Times New Roman"/>
          <w:b/>
          <w:sz w:val="24"/>
          <w:szCs w:val="24"/>
        </w:rPr>
      </w:pPr>
      <w:r w:rsidRPr="00DB4BC5">
        <w:rPr>
          <w:rFonts w:ascii="Times New Roman" w:hAnsi="Times New Roman"/>
          <w:b/>
          <w:sz w:val="24"/>
          <w:szCs w:val="24"/>
        </w:rPr>
        <w:t>DO CONSELHEIRO</w:t>
      </w:r>
    </w:p>
    <w:p w:rsidR="00DB4BC5" w:rsidRPr="00DB4BC5" w:rsidRDefault="00DB4BC5" w:rsidP="00DB4BC5">
      <w:pPr>
        <w:jc w:val="center"/>
        <w:rPr>
          <w:rFonts w:ascii="Times New Roman" w:hAnsi="Times New Roman"/>
          <w:b/>
          <w:sz w:val="24"/>
          <w:szCs w:val="24"/>
        </w:rPr>
      </w:pP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Art. 11. O conselheiro do CAU/AC é o profissional eleito como representante dos arquitetos e urbanistas do Estado ACRE</w:t>
      </w:r>
      <w:proofErr w:type="gramStart"/>
      <w:r w:rsidRPr="00EE2E47">
        <w:rPr>
          <w:rFonts w:ascii="Times New Roman" w:hAnsi="Times New Roman"/>
          <w:sz w:val="24"/>
          <w:szCs w:val="24"/>
        </w:rPr>
        <w:t xml:space="preserve">  </w:t>
      </w:r>
      <w:proofErr w:type="gramEnd"/>
      <w:r w:rsidRPr="00EE2E47">
        <w:rPr>
          <w:rFonts w:ascii="Times New Roman" w:hAnsi="Times New Roman"/>
          <w:sz w:val="24"/>
          <w:szCs w:val="24"/>
        </w:rPr>
        <w:t xml:space="preserve">de acordo com atos normativos do CAU/BR.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Art. 12. O conselheiro titular e seu respectivo suplente de conselheiro assinam os termos de posse na reunião plenária do CAU/AC, convocada para este fim, com efeitos a partir do primeiro dia do mandato para o qual foram eleitos.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Art. 13. O exercício do cargo de conselheiro do CAU/AC é honorífico.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Art. 14. Os mandatos de conselheiro titular e de suplente de conselheiro terão duração de </w:t>
      </w:r>
      <w:proofErr w:type="gramStart"/>
      <w:r w:rsidRPr="00EE2E47">
        <w:rPr>
          <w:rFonts w:ascii="Times New Roman" w:hAnsi="Times New Roman"/>
          <w:sz w:val="24"/>
          <w:szCs w:val="24"/>
        </w:rPr>
        <w:t>3</w:t>
      </w:r>
      <w:proofErr w:type="gramEnd"/>
      <w:r w:rsidRPr="00EE2E47">
        <w:rPr>
          <w:rFonts w:ascii="Times New Roman" w:hAnsi="Times New Roman"/>
          <w:sz w:val="24"/>
          <w:szCs w:val="24"/>
        </w:rPr>
        <w:t xml:space="preserve"> (três) anos, iniciando-se em 1° de janeiro do primeiro ano, e encerrando-se em 31 de dezembro do terceiro ano do mandato para o qual foi eleito, sendo permitida apenas uma recondução para o mesmo mandato.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Art. 15. Eleições para recomposição de membros do Plenário do CAU/AC, por critérios de economicidade, serão realizadas apenas na condição em que a vacância dos mandatos de conselheiro titular e de seu respectivo suplente de conselheiro impeça o funcionamento do CAU/AC.</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Parágrafo único. No caso de recomposição de Plenário, o conselheiro eleito deverá completar o período de mandato em curso.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Art. 16. É vedado ao arquiteto e urbanista ocupar o cargo de conselheiro do CAU/AC por mais de </w:t>
      </w:r>
      <w:proofErr w:type="gramStart"/>
      <w:r w:rsidRPr="00EE2E47">
        <w:rPr>
          <w:rFonts w:ascii="Times New Roman" w:hAnsi="Times New Roman"/>
          <w:sz w:val="24"/>
          <w:szCs w:val="24"/>
        </w:rPr>
        <w:t>2</w:t>
      </w:r>
      <w:proofErr w:type="gramEnd"/>
      <w:r w:rsidRPr="00EE2E47">
        <w:rPr>
          <w:rFonts w:ascii="Times New Roman" w:hAnsi="Times New Roman"/>
          <w:sz w:val="24"/>
          <w:szCs w:val="24"/>
        </w:rPr>
        <w:t xml:space="preserve"> (dois) mandatos sucessivos, estando ele na condição de conselheiro titular ou de suplente de conselheiro.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Art. 17. Serão vedadas convocações concomitantes</w:t>
      </w:r>
      <w:r w:rsidR="001E4994" w:rsidRPr="00EE2E47">
        <w:rPr>
          <w:rFonts w:ascii="Times New Roman" w:hAnsi="Times New Roman"/>
          <w:sz w:val="24"/>
          <w:szCs w:val="24"/>
        </w:rPr>
        <w:t xml:space="preserve"> </w:t>
      </w:r>
      <w:proofErr w:type="gramStart"/>
      <w:r w:rsidRPr="00EE2E47">
        <w:rPr>
          <w:rFonts w:ascii="Times New Roman" w:hAnsi="Times New Roman"/>
          <w:sz w:val="24"/>
          <w:szCs w:val="24"/>
        </w:rPr>
        <w:t>do conselheiro titular</w:t>
      </w:r>
      <w:proofErr w:type="gramEnd"/>
      <w:r w:rsidRPr="00EE2E47">
        <w:rPr>
          <w:rFonts w:ascii="Times New Roman" w:hAnsi="Times New Roman"/>
          <w:sz w:val="24"/>
          <w:szCs w:val="24"/>
        </w:rPr>
        <w:t xml:space="preserve"> e do seu respectivo suplente de conselheiro para reuniões, missões ou eventos realizados na mesma data.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Parágrafo único. O disposto neste artigo não se aplica à convocação para a posse de conselheiros.</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Art. 18. É facultado ao suplente de conselheiro, desde que sem ônus para sua respectiva autarquia, participar das reuniões, com direito a voz e sem direito a voto.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lastRenderedPageBreak/>
        <w:t>Art. 19. O conselheiro titular é substituído em suas faltas, licenças, renúncia ou perda de mandato pelo respectivo suplente de conselheiro, o qual deverá ser automaticamente convocado pelo presidente ou pela pessoa por ele designada.</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§1° O suplente de conselheiro exerce as atribuições de conselheiro titular e fica investido das prerrogativas deste quando no exercício do cargo.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§2° É vedada a substituição de conselheiro, devidamente convocado, após a verificação do quórum e iniciada a reunião.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Art. 20. A licença ou renúncia de conselheiro deverá ser comunicada por escrito ao presidente.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§1° No caso de licença, o conselheiro deverá informar o período de duração, podendo suspendê-la a qualquer tempo.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§2° A interrupção da licença ficará postergada para depois da realização de reuniões, missões ou eventos convocados, nos casos em que já tenha havido a convocação de suplente de conselheiro.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Art. 21. É vedado a conselheiro titular e a suplente de conselheiro, licenciado ou não, assumir cargo ou função administrativa, com ou sem remuneração, no CAU/BR ou em CAU/UF, no período de seu mandato.</w:t>
      </w:r>
    </w:p>
    <w:p w:rsidR="00CC2711" w:rsidRPr="00FD6304" w:rsidRDefault="00CC2711" w:rsidP="00CC2711">
      <w:pPr>
        <w:jc w:val="both"/>
        <w:rPr>
          <w:rFonts w:ascii="Times New Roman" w:hAnsi="Times New Roman"/>
          <w:sz w:val="24"/>
          <w:szCs w:val="24"/>
        </w:rPr>
      </w:pPr>
      <w:r w:rsidRPr="00FD6304">
        <w:rPr>
          <w:rFonts w:ascii="Times New Roman" w:hAnsi="Times New Roman"/>
          <w:sz w:val="24"/>
          <w:szCs w:val="24"/>
        </w:rPr>
        <w:t xml:space="preserve">Art. 22. O conselheiro que, no período correspondente ao ano civil, faltar sem justificativa a </w:t>
      </w:r>
      <w:proofErr w:type="gramStart"/>
      <w:r w:rsidRPr="00FD6304">
        <w:rPr>
          <w:rFonts w:ascii="Times New Roman" w:hAnsi="Times New Roman"/>
          <w:sz w:val="24"/>
          <w:szCs w:val="24"/>
        </w:rPr>
        <w:t>3</w:t>
      </w:r>
      <w:proofErr w:type="gramEnd"/>
      <w:r w:rsidRPr="00FD6304">
        <w:rPr>
          <w:rFonts w:ascii="Times New Roman" w:hAnsi="Times New Roman"/>
          <w:sz w:val="24"/>
          <w:szCs w:val="24"/>
        </w:rPr>
        <w:t xml:space="preserve"> (três) reuniões, para as quais tenha sido regularmente convocado, perderá o mandato.</w:t>
      </w:r>
    </w:p>
    <w:p w:rsidR="00CC2711" w:rsidRPr="00FD6304" w:rsidRDefault="00CC2711" w:rsidP="00CC2711">
      <w:pPr>
        <w:jc w:val="both"/>
        <w:rPr>
          <w:rFonts w:ascii="Times New Roman" w:hAnsi="Times New Roman"/>
          <w:sz w:val="24"/>
          <w:szCs w:val="24"/>
        </w:rPr>
      </w:pPr>
      <w:r w:rsidRPr="00FD6304">
        <w:rPr>
          <w:rFonts w:ascii="Times New Roman" w:hAnsi="Times New Roman"/>
          <w:sz w:val="24"/>
          <w:szCs w:val="24"/>
        </w:rPr>
        <w:t xml:space="preserve">Parágrafo único. A justificativa deverá ser encaminhada ao presidente da sua respectiva autarquia, ou a pessoa por ele designada, e apresentada em até </w:t>
      </w:r>
      <w:proofErr w:type="gramStart"/>
      <w:r w:rsidRPr="00FD6304">
        <w:rPr>
          <w:rFonts w:ascii="Times New Roman" w:hAnsi="Times New Roman"/>
          <w:sz w:val="24"/>
          <w:szCs w:val="24"/>
        </w:rPr>
        <w:t>3</w:t>
      </w:r>
      <w:proofErr w:type="gramEnd"/>
      <w:r w:rsidRPr="00FD6304">
        <w:rPr>
          <w:rFonts w:ascii="Times New Roman" w:hAnsi="Times New Roman"/>
          <w:sz w:val="24"/>
          <w:szCs w:val="24"/>
        </w:rPr>
        <w:t xml:space="preserve"> (três) dias úteis após a reunião, devendo constar em ata ou em súmula da reunião subsequente.</w:t>
      </w:r>
    </w:p>
    <w:p w:rsidR="00CC2711" w:rsidRPr="00EE2E47" w:rsidRDefault="00CC2711" w:rsidP="00CC2711">
      <w:pPr>
        <w:jc w:val="both"/>
        <w:rPr>
          <w:rFonts w:ascii="Times New Roman" w:hAnsi="Times New Roman"/>
          <w:sz w:val="24"/>
          <w:szCs w:val="24"/>
        </w:rPr>
      </w:pPr>
      <w:r w:rsidRPr="00FD6304">
        <w:rPr>
          <w:rFonts w:ascii="Times New Roman" w:hAnsi="Times New Roman"/>
          <w:sz w:val="24"/>
          <w:szCs w:val="24"/>
        </w:rPr>
        <w:t>Art. 23. O conselheiro deverá manifestar-se à presidência do conselho, ou à coordenação da comissão da qual seja membro, quando considerar-se impedido ou em suspeição para relatar matéria.</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Art. 24. Excepcionalmente, e por meio de justificativa, o conselheiro titular poderá participar como membro convidado de comissão temporária em autarquia diferente àquela na qual exerce o mandato.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Art. 25. Compete ao conselheiro: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 - cumprir e fazer cumprir a legislação federal, o Regimento Geral do CAU, as resoluções, as deliberações plenárias e os demais atos normativos baixados pelo CAU/BR, e os atos baixados pelo CAU/</w:t>
      </w:r>
      <w:r w:rsidR="00A90B9C">
        <w:rPr>
          <w:rFonts w:ascii="Times New Roman" w:hAnsi="Times New Roman"/>
          <w:sz w:val="24"/>
          <w:szCs w:val="24"/>
        </w:rPr>
        <w:t>AC</w:t>
      </w:r>
      <w:r w:rsidRPr="00EE2E47">
        <w:rPr>
          <w:rFonts w:ascii="Times New Roman" w:hAnsi="Times New Roman"/>
          <w:sz w:val="24"/>
          <w:szCs w:val="24"/>
        </w:rPr>
        <w:t>;</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II - cumprir e fazer cumprir o Código de Ética e Disciplina do Conselho de Arquitetura e Urbanismo do Brasil;</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lastRenderedPageBreak/>
        <w:t xml:space="preserve">III - desempenhar as funções próprias do cargo e as que lhe forem cometidas pelo Plenário;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IV - conhecer e se comprometer com suas responsabilidades legais e morais do cargo, em sua conduta, no cumprimento do mandato;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V - manifestar-se e votar em eleições e em reuniões de órgãos colegiados dos quais seja membro;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VI - declarar-se impedido ou suspeito na apreciação de matéria em que possa haver comprometimento da imparcialidade;</w:t>
      </w:r>
    </w:p>
    <w:p w:rsidR="00CC2711" w:rsidRPr="00EE2E47" w:rsidRDefault="00CC2711" w:rsidP="00CC2711">
      <w:pPr>
        <w:jc w:val="both"/>
        <w:rPr>
          <w:rFonts w:ascii="Times New Roman" w:hAnsi="Times New Roman"/>
          <w:sz w:val="24"/>
          <w:szCs w:val="24"/>
        </w:rPr>
      </w:pPr>
      <w:r w:rsidRPr="00FD6304">
        <w:rPr>
          <w:rFonts w:ascii="Times New Roman" w:hAnsi="Times New Roman"/>
          <w:sz w:val="24"/>
          <w:szCs w:val="24"/>
        </w:rPr>
        <w:t>VII - arguir o impedimento ou a suspeição de outro conselheiro desde a distribuição do processo até o início do julgamento, apresentando as razões para apreciação do Plenário ou da respectiva comissão;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VIII - exercer a Presidência quando eleito para o cargo;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IX - substituir o presidente em suas faltas, impedimentos, licenças ou renúncia, quando eleito para o cargo de vice-presidente;</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 - comparecer e participar de reuniões, no período previsto na convocação</w:t>
      </w:r>
      <w:r w:rsidR="00DD38E0">
        <w:rPr>
          <w:rFonts w:ascii="Times New Roman" w:hAnsi="Times New Roman"/>
          <w:sz w:val="24"/>
          <w:szCs w:val="24"/>
        </w:rPr>
        <w:t xml:space="preserve">, </w:t>
      </w:r>
      <w:r w:rsidR="00DD38E0" w:rsidRPr="00FD6304">
        <w:rPr>
          <w:rFonts w:ascii="Times New Roman" w:hAnsi="Times New Roman"/>
          <w:sz w:val="24"/>
          <w:szCs w:val="24"/>
        </w:rPr>
        <w:t xml:space="preserve">dentro do horário </w:t>
      </w:r>
      <w:r w:rsidR="00FD6304" w:rsidRPr="00FD6304">
        <w:rPr>
          <w:rFonts w:ascii="Times New Roman" w:hAnsi="Times New Roman"/>
          <w:sz w:val="24"/>
          <w:szCs w:val="24"/>
        </w:rPr>
        <w:t>pré-determinado</w:t>
      </w:r>
      <w:r w:rsidRPr="00FD6304">
        <w:rPr>
          <w:rFonts w:ascii="Times New Roman" w:hAnsi="Times New Roman"/>
          <w:sz w:val="24"/>
          <w:szCs w:val="24"/>
        </w:rPr>
        <w:t>;</w:t>
      </w:r>
    </w:p>
    <w:p w:rsidR="00CC2711" w:rsidRPr="001E6A49" w:rsidRDefault="00CC2711" w:rsidP="00CC2711">
      <w:pPr>
        <w:jc w:val="both"/>
        <w:rPr>
          <w:rFonts w:ascii="Times New Roman" w:hAnsi="Times New Roman"/>
          <w:sz w:val="24"/>
          <w:szCs w:val="24"/>
        </w:rPr>
      </w:pPr>
      <w:r w:rsidRPr="001E6A49">
        <w:rPr>
          <w:rFonts w:ascii="Times New Roman" w:hAnsi="Times New Roman"/>
          <w:sz w:val="24"/>
          <w:szCs w:val="24"/>
        </w:rPr>
        <w:t>XI - participar de missões nacionais, para as quais tenha sido regularmente convocado ou designado como representante, elaborando relatório de atividades para publicação no sítio eletrônico do CAU/AC;</w:t>
      </w:r>
    </w:p>
    <w:p w:rsidR="00CC2711" w:rsidRPr="00EE2E47" w:rsidRDefault="00CC2711" w:rsidP="00CC2711">
      <w:pPr>
        <w:jc w:val="both"/>
        <w:rPr>
          <w:rFonts w:ascii="Times New Roman" w:hAnsi="Times New Roman"/>
          <w:sz w:val="24"/>
          <w:szCs w:val="24"/>
        </w:rPr>
      </w:pPr>
      <w:r w:rsidRPr="001E6A49">
        <w:rPr>
          <w:rFonts w:ascii="Times New Roman" w:hAnsi="Times New Roman"/>
          <w:sz w:val="24"/>
          <w:szCs w:val="24"/>
        </w:rPr>
        <w:t>XII - participar de missões internacionais, para as quais tenha sido regularmente convocado ou designado como representante, elaborando relatório de atividades para apresentação no Plenário e publicação no sítio eletrônico do CAU/AC;</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XIII - participar de comissões e dos demais órgãos colegiados de que seja membro, quando regularmente convocado;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XIV - analisar e relatar matéria que lhe tenha sido distribuída, apresentando relatório e voto fundamentado de forma clara, concisa, objetiva e legalmente embasada;</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XV - acompanhar a execução dos planos de ação e orçamento, e dos planos de trabalho do CAU/AC;</w:t>
      </w:r>
    </w:p>
    <w:p w:rsidR="00CC2711" w:rsidRPr="00EE2E47" w:rsidRDefault="00CC2711" w:rsidP="00CC2711">
      <w:pPr>
        <w:jc w:val="both"/>
        <w:rPr>
          <w:rFonts w:ascii="Times New Roman" w:hAnsi="Times New Roman"/>
          <w:sz w:val="24"/>
          <w:szCs w:val="24"/>
        </w:rPr>
      </w:pPr>
      <w:r w:rsidRPr="00B04FD8">
        <w:rPr>
          <w:rFonts w:ascii="Times New Roman" w:hAnsi="Times New Roman"/>
          <w:sz w:val="24"/>
          <w:szCs w:val="24"/>
        </w:rPr>
        <w:t xml:space="preserve">XVI - ser membro, obrigatoriamente, de </w:t>
      </w:r>
      <w:proofErr w:type="gramStart"/>
      <w:r w:rsidRPr="00B04FD8">
        <w:rPr>
          <w:rFonts w:ascii="Times New Roman" w:hAnsi="Times New Roman"/>
          <w:sz w:val="24"/>
          <w:szCs w:val="24"/>
        </w:rPr>
        <w:t>1</w:t>
      </w:r>
      <w:proofErr w:type="gramEnd"/>
      <w:r w:rsidRPr="00B04FD8">
        <w:rPr>
          <w:rFonts w:ascii="Times New Roman" w:hAnsi="Times New Roman"/>
          <w:sz w:val="24"/>
          <w:szCs w:val="24"/>
        </w:rPr>
        <w:t xml:space="preserve"> (uma) comissão ordinária;</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CAU/AC e indicado pelo conjunto de presidentes de CAU/UF;</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lastRenderedPageBreak/>
        <w:t>XVIII - comunicar, por escrito, ao presidente, ou à pessoa por ele designada, seu pedido de licença ou de renúncia;</w:t>
      </w:r>
    </w:p>
    <w:p w:rsidR="00CC2711" w:rsidRPr="00EE2E47" w:rsidRDefault="00CC2711" w:rsidP="00CC2711">
      <w:pPr>
        <w:jc w:val="both"/>
        <w:rPr>
          <w:rFonts w:ascii="Times New Roman" w:hAnsi="Times New Roman"/>
          <w:sz w:val="24"/>
          <w:szCs w:val="24"/>
        </w:rPr>
      </w:pPr>
      <w:r w:rsidRPr="00B04FD8">
        <w:rPr>
          <w:rFonts w:ascii="Times New Roman" w:hAnsi="Times New Roman"/>
          <w:sz w:val="24"/>
          <w:szCs w:val="24"/>
        </w:rPr>
        <w:t xml:space="preserve">XIX - manifestar-se, por escrito, ao presidente, ou à pessoa por ele designada, sobre sua participação em reunião, missão ou evento de interesse do CAU/AC em </w:t>
      </w:r>
      <w:r w:rsidRPr="00FD6304">
        <w:rPr>
          <w:rFonts w:ascii="Times New Roman" w:hAnsi="Times New Roman"/>
          <w:sz w:val="24"/>
          <w:szCs w:val="24"/>
        </w:rPr>
        <w:t xml:space="preserve">até </w:t>
      </w:r>
      <w:r w:rsidR="00B04FD8" w:rsidRPr="00FD6304">
        <w:rPr>
          <w:rFonts w:ascii="Times New Roman" w:hAnsi="Times New Roman"/>
          <w:sz w:val="24"/>
          <w:szCs w:val="24"/>
        </w:rPr>
        <w:t>03</w:t>
      </w:r>
      <w:r w:rsidRPr="00FD6304">
        <w:rPr>
          <w:rFonts w:ascii="Times New Roman" w:hAnsi="Times New Roman"/>
          <w:sz w:val="24"/>
          <w:szCs w:val="24"/>
        </w:rPr>
        <w:t xml:space="preserve"> (</w:t>
      </w:r>
      <w:r w:rsidR="00B04FD8" w:rsidRPr="00FD6304">
        <w:rPr>
          <w:rFonts w:ascii="Times New Roman" w:hAnsi="Times New Roman"/>
          <w:sz w:val="24"/>
          <w:szCs w:val="24"/>
        </w:rPr>
        <w:t>três</w:t>
      </w:r>
      <w:r w:rsidRPr="00FD6304">
        <w:rPr>
          <w:rFonts w:ascii="Times New Roman" w:hAnsi="Times New Roman"/>
          <w:sz w:val="24"/>
          <w:szCs w:val="24"/>
        </w:rPr>
        <w:t>)</w:t>
      </w:r>
      <w:r w:rsidRPr="00B04FD8">
        <w:rPr>
          <w:rFonts w:ascii="Times New Roman" w:hAnsi="Times New Roman"/>
          <w:sz w:val="24"/>
          <w:szCs w:val="24"/>
        </w:rPr>
        <w:t xml:space="preserve"> dias da realização da convocação;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XX - entregar os comprovantes de uso de passagens e de outras despesas reembolsáveis ao órgão competente do CAU/AC </w:t>
      </w:r>
      <w:r w:rsidRPr="00FD6304">
        <w:rPr>
          <w:rFonts w:ascii="Times New Roman" w:hAnsi="Times New Roman"/>
          <w:sz w:val="24"/>
          <w:szCs w:val="24"/>
        </w:rPr>
        <w:t xml:space="preserve">em até </w:t>
      </w:r>
      <w:r w:rsidR="002D280C" w:rsidRPr="00FD6304">
        <w:rPr>
          <w:rFonts w:ascii="Times New Roman" w:hAnsi="Times New Roman"/>
          <w:sz w:val="24"/>
          <w:szCs w:val="24"/>
        </w:rPr>
        <w:t>05</w:t>
      </w:r>
      <w:r w:rsidRPr="00FD6304">
        <w:rPr>
          <w:rFonts w:ascii="Times New Roman" w:hAnsi="Times New Roman"/>
          <w:sz w:val="24"/>
          <w:szCs w:val="24"/>
        </w:rPr>
        <w:t xml:space="preserve"> (</w:t>
      </w:r>
      <w:r w:rsidR="002D280C" w:rsidRPr="00FD6304">
        <w:rPr>
          <w:rFonts w:ascii="Times New Roman" w:hAnsi="Times New Roman"/>
          <w:sz w:val="24"/>
          <w:szCs w:val="24"/>
        </w:rPr>
        <w:t>cinco</w:t>
      </w:r>
      <w:r w:rsidRPr="00FD6304">
        <w:rPr>
          <w:rFonts w:ascii="Times New Roman" w:hAnsi="Times New Roman"/>
          <w:sz w:val="24"/>
          <w:szCs w:val="24"/>
        </w:rPr>
        <w:t>) dias, após seu retorno</w:t>
      </w:r>
      <w:r w:rsidRPr="00EE2E47">
        <w:rPr>
          <w:rFonts w:ascii="Times New Roman" w:hAnsi="Times New Roman"/>
          <w:sz w:val="24"/>
          <w:szCs w:val="24"/>
        </w:rPr>
        <w:t xml:space="preserve">; </w:t>
      </w:r>
      <w:proofErr w:type="gramStart"/>
      <w:r w:rsidRPr="00EE2E47">
        <w:rPr>
          <w:rFonts w:ascii="Times New Roman" w:hAnsi="Times New Roman"/>
          <w:sz w:val="24"/>
          <w:szCs w:val="24"/>
        </w:rPr>
        <w:t>e</w:t>
      </w:r>
      <w:proofErr w:type="gramEnd"/>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XXI - manter seu cadastro atualizado junto ao órgão competente do CAU/AC.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§1° O conselheiro deverá declarar-se impedido quando da apreciação de matéria que preveja o repasse de recursos </w:t>
      </w:r>
      <w:proofErr w:type="gramStart"/>
      <w:r w:rsidRPr="00EE2E47">
        <w:rPr>
          <w:rFonts w:ascii="Times New Roman" w:hAnsi="Times New Roman"/>
          <w:sz w:val="24"/>
          <w:szCs w:val="24"/>
        </w:rPr>
        <w:t>a</w:t>
      </w:r>
      <w:proofErr w:type="gramEnd"/>
      <w:r w:rsidRPr="00EE2E47">
        <w:rPr>
          <w:rFonts w:ascii="Times New Roman" w:hAnsi="Times New Roman"/>
          <w:sz w:val="24"/>
          <w:szCs w:val="24"/>
        </w:rPr>
        <w:t xml:space="preserve"> organização da qual seja membro da instância diretiva.</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§2° </w:t>
      </w:r>
      <w:r w:rsidRPr="00BD1251">
        <w:rPr>
          <w:rFonts w:ascii="Times New Roman" w:hAnsi="Times New Roman"/>
          <w:sz w:val="24"/>
          <w:szCs w:val="24"/>
        </w:rPr>
        <w:t>Na falta de manifestação sobre a participação de conselheiro titular, no prazo estabelecido, será automaticamente convocado o respectivo suplente de conselheiro ou substituto, que deverá confirmar sua presença, com antecedência mínima de</w:t>
      </w:r>
      <w:r w:rsidRPr="00EE2E47">
        <w:rPr>
          <w:rFonts w:ascii="Times New Roman" w:hAnsi="Times New Roman"/>
          <w:sz w:val="24"/>
          <w:szCs w:val="24"/>
        </w:rPr>
        <w:t xml:space="preserve"> </w:t>
      </w:r>
      <w:r w:rsidRPr="00FD6304">
        <w:rPr>
          <w:rFonts w:ascii="Times New Roman" w:hAnsi="Times New Roman"/>
          <w:sz w:val="24"/>
          <w:szCs w:val="24"/>
        </w:rPr>
        <w:t xml:space="preserve">até </w:t>
      </w:r>
      <w:r w:rsidR="0022173A" w:rsidRPr="00FD6304">
        <w:rPr>
          <w:rFonts w:ascii="Times New Roman" w:hAnsi="Times New Roman"/>
          <w:sz w:val="24"/>
          <w:szCs w:val="24"/>
        </w:rPr>
        <w:t>1</w:t>
      </w:r>
      <w:r w:rsidR="00FD6304" w:rsidRPr="00FD6304">
        <w:rPr>
          <w:rFonts w:ascii="Times New Roman" w:hAnsi="Times New Roman"/>
          <w:sz w:val="24"/>
          <w:szCs w:val="24"/>
        </w:rPr>
        <w:t>5</w:t>
      </w:r>
      <w:r w:rsidRPr="00FD6304">
        <w:rPr>
          <w:rFonts w:ascii="Times New Roman" w:hAnsi="Times New Roman"/>
          <w:sz w:val="24"/>
          <w:szCs w:val="24"/>
        </w:rPr>
        <w:t xml:space="preserve"> (</w:t>
      </w:r>
      <w:r w:rsidR="00FD6304" w:rsidRPr="00FD6304">
        <w:rPr>
          <w:rFonts w:ascii="Times New Roman" w:hAnsi="Times New Roman"/>
          <w:sz w:val="24"/>
          <w:szCs w:val="24"/>
        </w:rPr>
        <w:t>quinze</w:t>
      </w:r>
      <w:r w:rsidRPr="00FD6304">
        <w:rPr>
          <w:rFonts w:ascii="Times New Roman" w:hAnsi="Times New Roman"/>
          <w:sz w:val="24"/>
          <w:szCs w:val="24"/>
        </w:rPr>
        <w:t xml:space="preserve">) </w:t>
      </w:r>
      <w:r w:rsidRPr="00BD1251">
        <w:rPr>
          <w:rFonts w:ascii="Times New Roman" w:hAnsi="Times New Roman"/>
          <w:sz w:val="24"/>
          <w:szCs w:val="24"/>
        </w:rPr>
        <w:t>dias da realização da reunião, missão ou evento.</w:t>
      </w:r>
    </w:p>
    <w:p w:rsidR="00CC2711" w:rsidRPr="00EE2E47" w:rsidRDefault="00CC2711" w:rsidP="00CC2711">
      <w:pPr>
        <w:jc w:val="both"/>
        <w:rPr>
          <w:rFonts w:ascii="Times New Roman" w:hAnsi="Times New Roman"/>
          <w:sz w:val="24"/>
          <w:szCs w:val="24"/>
        </w:rPr>
      </w:pPr>
      <w:r w:rsidRPr="0022173A">
        <w:rPr>
          <w:rFonts w:ascii="Times New Roman" w:hAnsi="Times New Roman"/>
          <w:sz w:val="24"/>
          <w:szCs w:val="24"/>
        </w:rPr>
        <w:t xml:space="preserve">Art. 26. São prerrogativas </w:t>
      </w:r>
      <w:proofErr w:type="gramStart"/>
      <w:r w:rsidRPr="0022173A">
        <w:rPr>
          <w:rFonts w:ascii="Times New Roman" w:hAnsi="Times New Roman"/>
          <w:sz w:val="24"/>
          <w:szCs w:val="24"/>
        </w:rPr>
        <w:t>do conselheiro titular</w:t>
      </w:r>
      <w:proofErr w:type="gramEnd"/>
      <w:r w:rsidRPr="0022173A">
        <w:rPr>
          <w:rFonts w:ascii="Times New Roman" w:hAnsi="Times New Roman"/>
          <w:sz w:val="24"/>
          <w:szCs w:val="24"/>
        </w:rPr>
        <w:t>:</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 - ter voz e voto nas reuniões dos órgãos colegiados de que seja membro e para as quais tenha sido regularmente convocado, e voz nas reuniões para as quais tenha sido convidado;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II - participar das eleições promovidas no âmbito do Plenário, candidatando-se aos cargos de presidente, vice-presidente, coordenador e coordenador-adjunto, e a membro das comissões e dos demais órgãos colegiados;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III - ser membro de </w:t>
      </w:r>
      <w:proofErr w:type="gramStart"/>
      <w:r w:rsidRPr="00EE2E47">
        <w:rPr>
          <w:rFonts w:ascii="Times New Roman" w:hAnsi="Times New Roman"/>
          <w:sz w:val="24"/>
          <w:szCs w:val="24"/>
        </w:rPr>
        <w:t>1</w:t>
      </w:r>
      <w:proofErr w:type="gramEnd"/>
      <w:r w:rsidRPr="00EE2E47">
        <w:rPr>
          <w:rFonts w:ascii="Times New Roman" w:hAnsi="Times New Roman"/>
          <w:sz w:val="24"/>
          <w:szCs w:val="24"/>
        </w:rPr>
        <w:t xml:space="preserve"> (uma) comissão especial;</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IV - pedir e obter vista de matéria submetida à apreciação, nas condições previstas no Regimento Geral do CAU e neste Regimento Interno do CAU/AC;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V - solicitar autorização à Presidência para exame de matéria que contenha informações confidenciais, observados os requisitos para salvaguarda de seu conteúdo estabelecidos em legislação federal, e as responsabilidades legais em razão da eventual quebra de sigilo;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VI - apresentar proposições à Presidência por meio de protocolo;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VII - solicitar informações à Presidência sobre as correspondências recebidas e expedidas pelo CAU/AC;</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VIII - solicitar o registro em atas ou súmulas de seus votos ou opiniões proferidos durante as reuniões para as quais foi regularmente convocado ou convidado; </w:t>
      </w:r>
      <w:proofErr w:type="gramStart"/>
      <w:r w:rsidRPr="00EE2E47">
        <w:rPr>
          <w:rFonts w:ascii="Times New Roman" w:hAnsi="Times New Roman"/>
          <w:sz w:val="24"/>
          <w:szCs w:val="24"/>
        </w:rPr>
        <w:t>e</w:t>
      </w:r>
      <w:proofErr w:type="gramEnd"/>
    </w:p>
    <w:p w:rsidR="00CC2711" w:rsidRDefault="00CC2711" w:rsidP="00CC2711">
      <w:pPr>
        <w:jc w:val="both"/>
        <w:rPr>
          <w:rFonts w:ascii="Times New Roman" w:hAnsi="Times New Roman"/>
          <w:sz w:val="24"/>
          <w:szCs w:val="24"/>
        </w:rPr>
      </w:pPr>
      <w:r w:rsidRPr="00EE2E47">
        <w:rPr>
          <w:rFonts w:ascii="Times New Roman" w:hAnsi="Times New Roman"/>
          <w:sz w:val="24"/>
          <w:szCs w:val="24"/>
        </w:rPr>
        <w:t>IX - receber certificado quando exercer integralmente o mandato de conselheiro titular, e de suplente de conselheiro, expedido pelo CAU/AC.</w:t>
      </w:r>
    </w:p>
    <w:p w:rsidR="0022173A" w:rsidRPr="00EE2E47" w:rsidRDefault="0022173A" w:rsidP="00D14825">
      <w:pPr>
        <w:jc w:val="center"/>
        <w:rPr>
          <w:rFonts w:ascii="Times New Roman" w:hAnsi="Times New Roman"/>
          <w:sz w:val="24"/>
          <w:szCs w:val="24"/>
        </w:rPr>
      </w:pPr>
    </w:p>
    <w:p w:rsidR="0022173A" w:rsidRPr="00D14825" w:rsidRDefault="0022173A" w:rsidP="0022173A">
      <w:pPr>
        <w:jc w:val="center"/>
        <w:rPr>
          <w:rFonts w:ascii="Times New Roman" w:hAnsi="Times New Roman"/>
          <w:b/>
          <w:sz w:val="24"/>
          <w:szCs w:val="24"/>
        </w:rPr>
      </w:pPr>
      <w:r w:rsidRPr="00D14825">
        <w:rPr>
          <w:rFonts w:ascii="Times New Roman" w:hAnsi="Times New Roman"/>
          <w:b/>
          <w:sz w:val="24"/>
          <w:szCs w:val="24"/>
        </w:rPr>
        <w:t xml:space="preserve">CAPÍTULO III </w:t>
      </w:r>
    </w:p>
    <w:p w:rsidR="00CC2711" w:rsidRPr="00D14825" w:rsidRDefault="00CC2711" w:rsidP="0022173A">
      <w:pPr>
        <w:jc w:val="center"/>
        <w:rPr>
          <w:rFonts w:ascii="Times New Roman" w:hAnsi="Times New Roman"/>
          <w:b/>
          <w:sz w:val="24"/>
          <w:szCs w:val="24"/>
        </w:rPr>
      </w:pPr>
      <w:r w:rsidRPr="00D14825">
        <w:rPr>
          <w:rFonts w:ascii="Times New Roman" w:hAnsi="Times New Roman"/>
          <w:b/>
          <w:sz w:val="24"/>
          <w:szCs w:val="24"/>
        </w:rPr>
        <w:t>DO PLENÁRIO DO CAU/AC</w:t>
      </w:r>
    </w:p>
    <w:p w:rsidR="0022173A" w:rsidRPr="00EE2E47" w:rsidRDefault="0022173A" w:rsidP="0022173A">
      <w:pPr>
        <w:jc w:val="center"/>
        <w:rPr>
          <w:rFonts w:ascii="Times New Roman" w:hAnsi="Times New Roman"/>
          <w:sz w:val="24"/>
          <w:szCs w:val="24"/>
        </w:rPr>
      </w:pP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Seção I - Da Composição do Plenário do CAU/AC</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Art. 27. O Plenário do CAU/AC é composto por conselheiros titulares, todos eleitos na proporção estabelecida pelo art. 32 da Lei n° 12.378, de 31 de dezembro de 2010, e respeitadas </w:t>
      </w:r>
      <w:proofErr w:type="gramStart"/>
      <w:r w:rsidRPr="00EE2E47">
        <w:rPr>
          <w:rFonts w:ascii="Times New Roman" w:hAnsi="Times New Roman"/>
          <w:sz w:val="24"/>
          <w:szCs w:val="24"/>
        </w:rPr>
        <w:t>as</w:t>
      </w:r>
      <w:proofErr w:type="gramEnd"/>
      <w:r w:rsidRPr="00EE2E47">
        <w:rPr>
          <w:rFonts w:ascii="Times New Roman" w:hAnsi="Times New Roman"/>
          <w:sz w:val="24"/>
          <w:szCs w:val="24"/>
        </w:rPr>
        <w:t xml:space="preserve"> disposições do Regimento Geral do CAU.</w:t>
      </w:r>
    </w:p>
    <w:p w:rsidR="00CC2711" w:rsidRDefault="00CC2711" w:rsidP="00CC2711">
      <w:pPr>
        <w:jc w:val="both"/>
        <w:rPr>
          <w:rFonts w:ascii="Times New Roman" w:hAnsi="Times New Roman"/>
          <w:sz w:val="24"/>
          <w:szCs w:val="24"/>
        </w:rPr>
      </w:pPr>
      <w:r w:rsidRPr="00EE2E47">
        <w:rPr>
          <w:rFonts w:ascii="Times New Roman" w:hAnsi="Times New Roman"/>
          <w:sz w:val="24"/>
          <w:szCs w:val="24"/>
        </w:rPr>
        <w:t xml:space="preserve">Art. 28. Para cada conselheiro titular do CAU/AC será eleito </w:t>
      </w:r>
      <w:proofErr w:type="gramStart"/>
      <w:r w:rsidRPr="00EE2E47">
        <w:rPr>
          <w:rFonts w:ascii="Times New Roman" w:hAnsi="Times New Roman"/>
          <w:sz w:val="24"/>
          <w:szCs w:val="24"/>
        </w:rPr>
        <w:t>1</w:t>
      </w:r>
      <w:proofErr w:type="gramEnd"/>
      <w:r w:rsidRPr="00EE2E47">
        <w:rPr>
          <w:rFonts w:ascii="Times New Roman" w:hAnsi="Times New Roman"/>
          <w:sz w:val="24"/>
          <w:szCs w:val="24"/>
        </w:rPr>
        <w:t xml:space="preserve"> (um) respectivo suplente de conselheiro.</w:t>
      </w:r>
    </w:p>
    <w:p w:rsidR="00D14825" w:rsidRPr="00EE2E47" w:rsidRDefault="00D14825" w:rsidP="00D14825">
      <w:pPr>
        <w:jc w:val="center"/>
        <w:rPr>
          <w:rFonts w:ascii="Times New Roman" w:hAnsi="Times New Roman"/>
          <w:sz w:val="24"/>
          <w:szCs w:val="24"/>
        </w:rPr>
      </w:pPr>
    </w:p>
    <w:p w:rsidR="00D14825" w:rsidRPr="00D14825" w:rsidRDefault="00D14825" w:rsidP="00D14825">
      <w:pPr>
        <w:jc w:val="center"/>
        <w:rPr>
          <w:rFonts w:ascii="Times New Roman" w:hAnsi="Times New Roman"/>
          <w:b/>
          <w:sz w:val="24"/>
          <w:szCs w:val="24"/>
        </w:rPr>
      </w:pPr>
      <w:r w:rsidRPr="00D14825">
        <w:rPr>
          <w:rFonts w:ascii="Times New Roman" w:hAnsi="Times New Roman"/>
          <w:b/>
          <w:sz w:val="24"/>
          <w:szCs w:val="24"/>
        </w:rPr>
        <w:t xml:space="preserve">Seção II </w:t>
      </w:r>
    </w:p>
    <w:p w:rsidR="00CC2711" w:rsidRPr="00D14825" w:rsidRDefault="00CC2711" w:rsidP="00D14825">
      <w:pPr>
        <w:jc w:val="center"/>
        <w:rPr>
          <w:rFonts w:ascii="Times New Roman" w:hAnsi="Times New Roman"/>
          <w:b/>
          <w:sz w:val="24"/>
          <w:szCs w:val="24"/>
        </w:rPr>
      </w:pPr>
      <w:r w:rsidRPr="00D14825">
        <w:rPr>
          <w:rFonts w:ascii="Times New Roman" w:hAnsi="Times New Roman"/>
          <w:b/>
          <w:sz w:val="24"/>
          <w:szCs w:val="24"/>
        </w:rPr>
        <w:t xml:space="preserve"> Das Competências do Plenário do CAU/AC</w:t>
      </w:r>
    </w:p>
    <w:p w:rsidR="00D14825" w:rsidRDefault="00D14825" w:rsidP="00CC2711">
      <w:pPr>
        <w:jc w:val="both"/>
        <w:rPr>
          <w:rFonts w:ascii="Times New Roman" w:hAnsi="Times New Roman"/>
          <w:sz w:val="24"/>
          <w:szCs w:val="24"/>
        </w:rPr>
      </w:pP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Art. 29. Compete ao Plenário do CAU/AC: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 - apreciar e deliberar sobre atos destinados a regulamentar e executar a aplicação da Lei n° 12.378, de 2010, do Regimento Geral do CAU, das resoluções do CAU/BR, das deliberações plenárias e dos demais atos normativos baixados pelos CAU/BR e CAU/AC, bem como resolver os casos omissos;</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II - apreciar e deliberar sobre aprimoramento de atos normativos do CAU/BR referentes a ensino e formação, ética e disciplina, e exercício profissional, a ser encaminhado para deliberação pelo CAU/BR;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III - apreciar e deliberar sobre integração do CAU/AC com o Estado e a sociedade, no âmbito de sua jurisdição;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IV - apreciar e deliberar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V - apreciar e deliberar sobre orientação à sociedade sobre questionamentos referentes </w:t>
      </w:r>
      <w:proofErr w:type="gramStart"/>
      <w:r w:rsidRPr="00EE2E47">
        <w:rPr>
          <w:rFonts w:ascii="Times New Roman" w:hAnsi="Times New Roman"/>
          <w:sz w:val="24"/>
          <w:szCs w:val="24"/>
        </w:rPr>
        <w:t>à</w:t>
      </w:r>
      <w:proofErr w:type="gramEnd"/>
      <w:r w:rsidRPr="00EE2E47">
        <w:rPr>
          <w:rFonts w:ascii="Times New Roman" w:hAnsi="Times New Roman"/>
          <w:sz w:val="24"/>
          <w:szCs w:val="24"/>
        </w:rPr>
        <w:t xml:space="preserve"> exercício, disciplina e fiscalização da profissão, no âmbito de sua jurisdição, na forma de atos normativos do CAU/BR;</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lastRenderedPageBreak/>
        <w:t xml:space="preserve">VI - apreciar e deliberar sobre o posicionamento do CAU/AC com relação a matérias de caráter legislativo, normativo ou contencioso em tramitação nos órgãos dos poderes Executivo, Legislativo e Judiciário, no âmbito de sua jurisdição;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VII - apreciar e deliberar sobre o posicionamento do CAU/AC com relação a matérias de caráter legislativo, de âmbito nacional, e propostas de ações a serem encaminhadas ao CAU/BR para a articulação conjunta dessas;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VIII - apreciar e deliberar sobre plano de divulgação do Código de Ética e Disciplina do Conselho de Arquitetura e Urbanismo do Brasil, no âmbito de sua jurisdição, bem como sobre sugestões de aprimoramento;</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IX - apreciar e deliberar sobre matérias</w:t>
      </w:r>
      <w:r w:rsidR="00940BC6">
        <w:rPr>
          <w:rFonts w:ascii="Times New Roman" w:hAnsi="Times New Roman"/>
          <w:sz w:val="24"/>
          <w:szCs w:val="24"/>
        </w:rPr>
        <w:t xml:space="preserve"> encaminhadas pela Presidência, </w:t>
      </w:r>
      <w:r w:rsidRPr="00634D0C">
        <w:rPr>
          <w:rFonts w:ascii="Times New Roman" w:hAnsi="Times New Roman"/>
          <w:sz w:val="24"/>
          <w:szCs w:val="24"/>
        </w:rPr>
        <w:t>por comissões ordinárias e por comissões especiais;</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 - apreciar e deliberar sobre planos de divulgação e de fiscalização de aplicação de tabela indicativa de honorários de serviços de Arquitetura e Urbanismo, no âmbito de sua competência;</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XI - apreciar e deliberar sobre o Regimento Interno do CAU/AC e suas alterações;</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XII - apreciar e deliberar sobre atos normativos relativos à gestão da estratégia econômico-financeira, da organização e do funcionamento do CAU/AC;</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XIII - apreciar e deliberar sobre revisão, sustação ou anulação de atos praticados pelo CAU/AC;</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XIV - apreciar e deliberar sobre a instituição e extinção de comissões ordinárias e especiais, mediante alteração no Regimento Interno do CAU/AC;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 xml:space="preserve">XV - apreciar e deliberar sobre instituição e composição de comissões temporárias, aprovando os seus objetivos, prazos e plano de ação e orçamento;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XVI - apreciar e deliberar sobre instituição, extinção e composição da Comissão Eleitoral da Unidade da Federação, de caráter temporário, na forma de atos normativos do CAU/BR;</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XVII - apreciar e deliberar sobre instituição, extinção e composição de órgão consultivo, propostas pela Presidência</w:t>
      </w:r>
      <w:r w:rsidR="00940BC6">
        <w:rPr>
          <w:rFonts w:ascii="Times New Roman" w:hAnsi="Times New Roman"/>
          <w:sz w:val="24"/>
          <w:szCs w:val="24"/>
        </w:rPr>
        <w:t xml:space="preserve"> </w:t>
      </w:r>
      <w:r w:rsidRPr="00EE2E47">
        <w:rPr>
          <w:rFonts w:ascii="Times New Roman" w:hAnsi="Times New Roman"/>
          <w:sz w:val="24"/>
          <w:szCs w:val="24"/>
        </w:rPr>
        <w:t xml:space="preserve">ou por comissão ordinária, aprovando os seus objetivos, prazos e plano de ação e orçamento; </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XVIII - apreciar e deliberar sobre a composição de comissões ordinárias, especiais, temporárias e demais órgãos colegiados;</w:t>
      </w:r>
    </w:p>
    <w:p w:rsidR="00CF1C90" w:rsidRDefault="00CC2711" w:rsidP="00CC2711">
      <w:pPr>
        <w:jc w:val="both"/>
        <w:rPr>
          <w:rFonts w:ascii="Times New Roman" w:hAnsi="Times New Roman"/>
          <w:sz w:val="24"/>
          <w:szCs w:val="24"/>
        </w:rPr>
      </w:pPr>
      <w:r w:rsidRPr="00EE2E47">
        <w:rPr>
          <w:rFonts w:ascii="Times New Roman" w:hAnsi="Times New Roman"/>
          <w:sz w:val="24"/>
          <w:szCs w:val="24"/>
        </w:rPr>
        <w:t>XIX - apreciar e deliberar sobre a instauração e composição de comissões temporárias para apuração de irregularidade de natureza administrativa ou financeira no CAU/AC;</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lastRenderedPageBreak/>
        <w:t xml:space="preserve">XX - apreciar deliberar sobre a instituição de Escritórios Descentralizados, na área de sua jurisdição, observando os limites de dotação orçamentária do CAU/AC e os atos </w:t>
      </w:r>
      <w:proofErr w:type="gramStart"/>
      <w:r w:rsidRPr="00EE2E47">
        <w:rPr>
          <w:rFonts w:ascii="Times New Roman" w:hAnsi="Times New Roman"/>
          <w:sz w:val="24"/>
          <w:szCs w:val="24"/>
        </w:rPr>
        <w:t>normativos</w:t>
      </w:r>
      <w:proofErr w:type="gramEnd"/>
      <w:r w:rsidRPr="00EE2E47">
        <w:rPr>
          <w:rFonts w:ascii="Times New Roman" w:hAnsi="Times New Roman"/>
          <w:sz w:val="24"/>
          <w:szCs w:val="24"/>
        </w:rPr>
        <w:t xml:space="preserve"> </w:t>
      </w:r>
      <w:proofErr w:type="gramStart"/>
      <w:r w:rsidRPr="00EE2E47">
        <w:rPr>
          <w:rFonts w:ascii="Times New Roman" w:hAnsi="Times New Roman"/>
          <w:sz w:val="24"/>
          <w:szCs w:val="24"/>
        </w:rPr>
        <w:t>do</w:t>
      </w:r>
      <w:proofErr w:type="gramEnd"/>
      <w:r w:rsidRPr="00EE2E47">
        <w:rPr>
          <w:rFonts w:ascii="Times New Roman" w:hAnsi="Times New Roman"/>
          <w:sz w:val="24"/>
          <w:szCs w:val="24"/>
        </w:rPr>
        <w:t xml:space="preserve"> CAU/BR;</w:t>
      </w:r>
    </w:p>
    <w:p w:rsidR="00CC2711" w:rsidRPr="00EE2E47" w:rsidRDefault="00CC2711" w:rsidP="00CC2711">
      <w:pPr>
        <w:jc w:val="both"/>
        <w:rPr>
          <w:rFonts w:ascii="Times New Roman" w:hAnsi="Times New Roman"/>
          <w:sz w:val="24"/>
          <w:szCs w:val="24"/>
        </w:rPr>
      </w:pPr>
      <w:r w:rsidRPr="00EE2E47">
        <w:rPr>
          <w:rFonts w:ascii="Times New Roman" w:hAnsi="Times New Roman"/>
          <w:sz w:val="24"/>
          <w:szCs w:val="24"/>
        </w:rPr>
        <w:t>XXI - apreciar e deliberar sobre realização e contratação de auditoria independente, nas áreas econômica, financeira, contábil, administrativa, patrimonial e institucional no CAU/AC;</w:t>
      </w:r>
    </w:p>
    <w:p w:rsidR="00CC2711" w:rsidRPr="00EE2E47" w:rsidRDefault="00CC2711" w:rsidP="00CC2711">
      <w:pPr>
        <w:tabs>
          <w:tab w:val="left" w:pos="2268"/>
          <w:tab w:val="left" w:pos="3686"/>
        </w:tabs>
        <w:jc w:val="both"/>
        <w:rPr>
          <w:rFonts w:ascii="Times New Roman" w:hAnsi="Times New Roman"/>
          <w:sz w:val="24"/>
          <w:szCs w:val="24"/>
        </w:rPr>
      </w:pPr>
      <w:r w:rsidRPr="00EE2E47">
        <w:rPr>
          <w:rFonts w:ascii="Times New Roman" w:hAnsi="Times New Roman"/>
          <w:sz w:val="24"/>
          <w:szCs w:val="24"/>
        </w:rPr>
        <w:t>XXII - homologar o calendário anual de reuniões do CAU/AC, proposto pela Presidência;</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XXIII - apreciar e deliberar sobre proposta da Mesa Diretora para ampliação do tempo de duração de reunião plenária, em caráter excepcional;</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XXIV - apreciar e deliberar sobre modelo de gestão, de acordo com os atos normativos do CAU/BR;</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 xml:space="preserve">XXV - apreciar e deliberar sobre a convocação de reunião plenária extraordinária; </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XXVI - apreciar e deliberar sobre os planos de ação e orçamento do CAU/AC, observando o Planejamento Estratégico do CAU e o disposto no art. 34 da Lei n° 12.378, de 31 de dezembro de 2010 e as diretrizes estabelecidas</w:t>
      </w:r>
      <w:r w:rsidR="00E20CD8">
        <w:rPr>
          <w:rFonts w:ascii="Times New Roman" w:hAnsi="Times New Roman"/>
          <w:sz w:val="24"/>
          <w:szCs w:val="24"/>
        </w:rPr>
        <w:t xml:space="preserve"> </w:t>
      </w:r>
      <w:r w:rsidR="00E20CD8" w:rsidRPr="00FD6304">
        <w:rPr>
          <w:rFonts w:ascii="Times New Roman" w:hAnsi="Times New Roman"/>
          <w:sz w:val="24"/>
          <w:szCs w:val="24"/>
        </w:rPr>
        <w:t>pelo CAU/BR</w:t>
      </w:r>
      <w:r w:rsidRPr="00FD6304">
        <w:rPr>
          <w:rFonts w:ascii="Times New Roman" w:hAnsi="Times New Roman"/>
          <w:sz w:val="24"/>
          <w:szCs w:val="24"/>
        </w:rPr>
        <w:t>;</w:t>
      </w:r>
    </w:p>
    <w:p w:rsidR="006567F5" w:rsidRDefault="006567F5" w:rsidP="006567F5">
      <w:pPr>
        <w:jc w:val="both"/>
        <w:rPr>
          <w:rFonts w:ascii="Times New Roman" w:hAnsi="Times New Roman"/>
          <w:sz w:val="24"/>
          <w:szCs w:val="24"/>
        </w:rPr>
      </w:pPr>
      <w:r w:rsidRPr="00EE2E47">
        <w:rPr>
          <w:rFonts w:ascii="Times New Roman" w:hAnsi="Times New Roman"/>
          <w:sz w:val="24"/>
          <w:szCs w:val="24"/>
        </w:rPr>
        <w:t xml:space="preserve">XXVII - propor, apreciar e deliberar sobre o aprimoramento das diretrizes para elaboração de planos de ação e orçamento </w:t>
      </w:r>
      <w:proofErr w:type="gramStart"/>
      <w:r w:rsidRPr="00EE2E47">
        <w:rPr>
          <w:rFonts w:ascii="Times New Roman" w:hAnsi="Times New Roman"/>
          <w:sz w:val="24"/>
          <w:szCs w:val="24"/>
        </w:rPr>
        <w:t>estabelecidas, a ser encaminhado para deliberação pelo CAU/BR</w:t>
      </w:r>
      <w:proofErr w:type="gramEnd"/>
      <w:r w:rsidRPr="00EE2E47">
        <w:rPr>
          <w:rFonts w:ascii="Times New Roman" w:hAnsi="Times New Roman"/>
          <w:sz w:val="24"/>
          <w:szCs w:val="24"/>
        </w:rPr>
        <w:t xml:space="preserve">; </w:t>
      </w:r>
    </w:p>
    <w:p w:rsidR="00A70798" w:rsidRPr="00EE2E47" w:rsidRDefault="00A70798" w:rsidP="006567F5">
      <w:pPr>
        <w:jc w:val="both"/>
        <w:rPr>
          <w:rFonts w:ascii="Times New Roman" w:hAnsi="Times New Roman"/>
          <w:sz w:val="24"/>
          <w:szCs w:val="24"/>
        </w:rPr>
      </w:pPr>
      <w:r w:rsidRPr="00A70798">
        <w:rPr>
          <w:rFonts w:ascii="Times New Roman" w:hAnsi="Times New Roman"/>
          <w:sz w:val="24"/>
          <w:szCs w:val="24"/>
        </w:rPr>
        <w:t>XXVII</w:t>
      </w:r>
      <w:r>
        <w:rPr>
          <w:rFonts w:ascii="Times New Roman" w:hAnsi="Times New Roman"/>
          <w:sz w:val="24"/>
          <w:szCs w:val="24"/>
        </w:rPr>
        <w:t xml:space="preserve">I - </w:t>
      </w:r>
      <w:r w:rsidRPr="00A70798">
        <w:rPr>
          <w:rFonts w:ascii="Times New Roman" w:hAnsi="Times New Roman"/>
          <w:sz w:val="24"/>
          <w:szCs w:val="24"/>
        </w:rPr>
        <w:t>apreciar e deliberar sobre os planos de ação e orçamento da</w:t>
      </w:r>
      <w:r w:rsidR="00940BC6">
        <w:rPr>
          <w:rFonts w:ascii="Times New Roman" w:hAnsi="Times New Roman"/>
          <w:sz w:val="24"/>
          <w:szCs w:val="24"/>
        </w:rPr>
        <w:t>s comissões especiais do CAU/AC;</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XXIX - apreciar e deliberar sobre relatórios de gestão da estratégia, metas e resultados alcançados frente aos planos de ação e orçamento do CAU/AC e ao Planejamento Estratégico do CAU;</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XXX - apreciar e deliberar sobre reformulações orçamentárias, aberturas de créditos suplementares e transferências de recursos financeiros no CAU/AC;</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XXXI - apreciar e deliberar sobre aprimoramento do Planejamento Estratégico do CAU, a ser encaminhado para deliberação pelo CAU/BR;</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XXXII - apreciar e deliberar sobre plano de trabalho anual de comissão especial do CAU/AC, bem como sobre seu calendário de atividades e pertinência do tema às atividades do CAU/AC;</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XXXIII - apreciar e deliberar, nos termos da legislação, sobre as prestações de contas referentes às execuções orçamentárias, financeiras e patrimoniais do CAU/AC, encaminhando-as ao CAU/BR para homologação;</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lastRenderedPageBreak/>
        <w:t>XXXIV - apreciar e deliberar sobre a realização de tomada de contas especial no CAU/AC, nos termos da legislação ou a partir de requisição do Tribunal de Contas da União;</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XXXV - eleger e dar posse ao presidente do CAU/AC;</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 xml:space="preserve">XXXVI - apreciar e deliberar sobre destituição do presidente do CAU/AC; </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 xml:space="preserve">XXXVII - tomar conhecimento de licenciamento ou de renúncia do ocupante do cargo de presidente; </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XXXVIII - eleger coordenadores e coordenadores-adjuntos das comissões;</w:t>
      </w:r>
      <w:proofErr w:type="gramStart"/>
      <w:r w:rsidRPr="00EE2E47">
        <w:rPr>
          <w:rFonts w:ascii="Times New Roman" w:hAnsi="Times New Roman"/>
          <w:sz w:val="24"/>
          <w:szCs w:val="24"/>
        </w:rPr>
        <w:t xml:space="preserve">   </w:t>
      </w:r>
    </w:p>
    <w:p w:rsidR="006567F5" w:rsidRPr="00EE2E47" w:rsidRDefault="006567F5" w:rsidP="006567F5">
      <w:pPr>
        <w:jc w:val="both"/>
        <w:rPr>
          <w:rFonts w:ascii="Times New Roman" w:hAnsi="Times New Roman"/>
          <w:sz w:val="24"/>
          <w:szCs w:val="24"/>
        </w:rPr>
      </w:pPr>
      <w:proofErr w:type="gramEnd"/>
      <w:r w:rsidRPr="00EE2E47">
        <w:rPr>
          <w:rFonts w:ascii="Times New Roman" w:hAnsi="Times New Roman"/>
          <w:sz w:val="24"/>
          <w:szCs w:val="24"/>
        </w:rPr>
        <w:t>XXXIX - apreciar e deliberar sobre a destituição dos coordenadores e coordenadores-adjuntos das comissões;</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XL - eleger ou homologar e dar posse ao (s) vice-presidente(s) do CAU/AC;</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XLI - apreciar e deliberar sobre a destituição de vice-presidente(s) do CAU/AC;</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 xml:space="preserve">XLII - apreciar e deliberar sobre atos do presidente que suspendam os efeitos ou que contrariem deliberações plenárias do CAU/AC; </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 xml:space="preserve">XLIII - apreciar e deliberar sobre atos administrativos de competência do presidente do CAU/AC; </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XLIV - apreciar e deliberar sobre matérias aprovadas ad referendum pelo presidente, na reunião plenária subsequente à publicação dos atos;</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XLV - apreciar e deliberar sobre propostas do presidente para adquirir, onerar ou alienar bens imóveis e móveis do patrimônio do CAU/AC, nos limites estabelecidos em atos normativos;</w:t>
      </w:r>
    </w:p>
    <w:p w:rsidR="006567F5" w:rsidRPr="00EE2E47" w:rsidRDefault="006567F5" w:rsidP="006567F5">
      <w:pPr>
        <w:jc w:val="both"/>
        <w:rPr>
          <w:rFonts w:ascii="Times New Roman" w:hAnsi="Times New Roman"/>
          <w:sz w:val="24"/>
          <w:szCs w:val="24"/>
        </w:rPr>
      </w:pPr>
      <w:r w:rsidRPr="00EE2E47">
        <w:rPr>
          <w:rFonts w:ascii="Times New Roman" w:hAnsi="Times New Roman"/>
          <w:sz w:val="24"/>
          <w:szCs w:val="24"/>
        </w:rPr>
        <w:t>XLVI - apreciar e deliberar sobre situação de afastamento do exercício do cargo de presidente, exclusivamente por motivo de saúde;</w:t>
      </w:r>
    </w:p>
    <w:p w:rsidR="00CC2711" w:rsidRPr="00EE2E47" w:rsidRDefault="006567F5" w:rsidP="006567F5">
      <w:pPr>
        <w:jc w:val="both"/>
        <w:rPr>
          <w:rFonts w:ascii="Times New Roman" w:hAnsi="Times New Roman"/>
          <w:sz w:val="24"/>
          <w:szCs w:val="24"/>
        </w:rPr>
      </w:pPr>
      <w:r w:rsidRPr="00EE2E47">
        <w:rPr>
          <w:rFonts w:ascii="Times New Roman" w:hAnsi="Times New Roman"/>
          <w:sz w:val="24"/>
          <w:szCs w:val="24"/>
        </w:rPr>
        <w:t>XLVII - apreciar e deliberar sobre a arguição de suspeição ou impedimento de conselheiro;</w:t>
      </w:r>
    </w:p>
    <w:p w:rsidR="005A0E46" w:rsidRPr="00EE2E47" w:rsidRDefault="005A0E46" w:rsidP="005A0E46">
      <w:pPr>
        <w:jc w:val="both"/>
        <w:rPr>
          <w:rFonts w:ascii="Times New Roman" w:hAnsi="Times New Roman"/>
          <w:sz w:val="24"/>
          <w:szCs w:val="24"/>
        </w:rPr>
      </w:pPr>
      <w:r w:rsidRPr="00EE2E47">
        <w:rPr>
          <w:rFonts w:ascii="Times New Roman" w:hAnsi="Times New Roman"/>
          <w:sz w:val="24"/>
          <w:szCs w:val="24"/>
        </w:rPr>
        <w:t>XLVIII - apreciar e deliberar sobre perda de mandato de conselheiro do CAU/AC, na forma da Lei n° 12.378, de 31 de dezembro de 2010;</w:t>
      </w:r>
    </w:p>
    <w:p w:rsidR="005A0E46" w:rsidRPr="00EE2E47" w:rsidRDefault="005A0E46" w:rsidP="005A0E46">
      <w:pPr>
        <w:jc w:val="both"/>
        <w:rPr>
          <w:rFonts w:ascii="Times New Roman" w:hAnsi="Times New Roman"/>
          <w:sz w:val="24"/>
          <w:szCs w:val="24"/>
        </w:rPr>
      </w:pPr>
      <w:r w:rsidRPr="00EE2E47">
        <w:rPr>
          <w:rFonts w:ascii="Times New Roman" w:hAnsi="Times New Roman"/>
          <w:sz w:val="24"/>
          <w:szCs w:val="24"/>
        </w:rPr>
        <w:t xml:space="preserve">XLIX - tomar conhecimento de licenciamento ou de renúncia de conselheiro, apresentado pelo presidente do CAU/AC; </w:t>
      </w:r>
    </w:p>
    <w:p w:rsidR="005A0E46" w:rsidRPr="00EE2E47" w:rsidRDefault="005A0E46" w:rsidP="005A0E46">
      <w:pPr>
        <w:jc w:val="both"/>
        <w:rPr>
          <w:rFonts w:ascii="Times New Roman" w:hAnsi="Times New Roman"/>
          <w:sz w:val="24"/>
          <w:szCs w:val="24"/>
        </w:rPr>
      </w:pPr>
      <w:r w:rsidRPr="00EE2E47">
        <w:rPr>
          <w:rFonts w:ascii="Times New Roman" w:hAnsi="Times New Roman"/>
          <w:sz w:val="24"/>
          <w:szCs w:val="24"/>
        </w:rPr>
        <w:t>L - apreciar e deliberar sobre a participação do CAU/AC em eventos, em forma de missão;</w:t>
      </w:r>
    </w:p>
    <w:p w:rsidR="005A0E46" w:rsidRPr="00EE2E47" w:rsidRDefault="005A0E46" w:rsidP="005A0E46">
      <w:pPr>
        <w:jc w:val="both"/>
        <w:rPr>
          <w:rFonts w:ascii="Times New Roman" w:hAnsi="Times New Roman"/>
          <w:sz w:val="24"/>
          <w:szCs w:val="24"/>
        </w:rPr>
      </w:pPr>
      <w:r w:rsidRPr="00EE2E47">
        <w:rPr>
          <w:rFonts w:ascii="Times New Roman" w:hAnsi="Times New Roman"/>
          <w:sz w:val="24"/>
          <w:szCs w:val="24"/>
        </w:rPr>
        <w:t xml:space="preserve">LI - apreciar e deliberar sobre ações de inter-relação com instituições públicas e privadas sobre questões de interesse da sociedade e do CAU/AC, no âmbito de sua jurisdição; </w:t>
      </w:r>
    </w:p>
    <w:p w:rsidR="005A0E46" w:rsidRPr="00EE2E47" w:rsidRDefault="005A0E46" w:rsidP="005A0E46">
      <w:pPr>
        <w:jc w:val="both"/>
        <w:rPr>
          <w:rFonts w:ascii="Times New Roman" w:hAnsi="Times New Roman"/>
          <w:sz w:val="24"/>
          <w:szCs w:val="24"/>
        </w:rPr>
      </w:pPr>
      <w:r w:rsidRPr="00EE2E47">
        <w:rPr>
          <w:rFonts w:ascii="Times New Roman" w:hAnsi="Times New Roman"/>
          <w:sz w:val="24"/>
          <w:szCs w:val="24"/>
        </w:rPr>
        <w:t>LII - apreciar e deliberar sobre indicações para homenagens pelos CAU/AC;</w:t>
      </w:r>
    </w:p>
    <w:p w:rsidR="005A0E46" w:rsidRPr="00EE2E47" w:rsidRDefault="005A0E46" w:rsidP="005A0E46">
      <w:pPr>
        <w:jc w:val="both"/>
        <w:rPr>
          <w:rFonts w:ascii="Times New Roman" w:hAnsi="Times New Roman"/>
          <w:sz w:val="24"/>
          <w:szCs w:val="24"/>
        </w:rPr>
      </w:pPr>
      <w:r w:rsidRPr="00EE2E47">
        <w:rPr>
          <w:rFonts w:ascii="Times New Roman" w:hAnsi="Times New Roman"/>
          <w:sz w:val="24"/>
          <w:szCs w:val="24"/>
        </w:rPr>
        <w:lastRenderedPageBreak/>
        <w:t>LIII - apreciar e deliberar sobre a assinatura de convênios com entidades públicas, no âmbito de sua competência, ressalvados os assinados pelo CAU/BR;</w:t>
      </w:r>
    </w:p>
    <w:p w:rsidR="00CC2711" w:rsidRPr="00EE2E47" w:rsidRDefault="005A0E46" w:rsidP="005A0E46">
      <w:pPr>
        <w:jc w:val="both"/>
        <w:rPr>
          <w:rFonts w:ascii="Times New Roman" w:hAnsi="Times New Roman"/>
          <w:sz w:val="24"/>
          <w:szCs w:val="24"/>
        </w:rPr>
      </w:pPr>
      <w:r w:rsidRPr="00EE2E47">
        <w:rPr>
          <w:rFonts w:ascii="Times New Roman" w:hAnsi="Times New Roman"/>
          <w:sz w:val="24"/>
          <w:szCs w:val="24"/>
        </w:rPr>
        <w:t>LIV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w:t>
      </w:r>
    </w:p>
    <w:p w:rsidR="00CC2711" w:rsidRPr="00EA4572" w:rsidRDefault="005A0E46" w:rsidP="00CC2711">
      <w:pPr>
        <w:jc w:val="both"/>
        <w:rPr>
          <w:rFonts w:ascii="Times New Roman" w:hAnsi="Times New Roman"/>
          <w:sz w:val="24"/>
          <w:szCs w:val="24"/>
        </w:rPr>
      </w:pPr>
      <w:r w:rsidRPr="00EA4572">
        <w:rPr>
          <w:rFonts w:ascii="Times New Roman" w:hAnsi="Times New Roman"/>
          <w:sz w:val="24"/>
          <w:szCs w:val="24"/>
        </w:rPr>
        <w:t>LV - apreciar e deliberar sobre a assinatura de memorandos de entendimento, no âmbito de sua competência, ressalvados os assinados pelo CAU/BR;</w:t>
      </w:r>
    </w:p>
    <w:p w:rsidR="005A0E46" w:rsidRPr="00EA4572" w:rsidRDefault="005A0E46" w:rsidP="005A0E46">
      <w:pPr>
        <w:tabs>
          <w:tab w:val="left" w:pos="2268"/>
          <w:tab w:val="left" w:pos="3686"/>
        </w:tabs>
        <w:jc w:val="both"/>
        <w:rPr>
          <w:rFonts w:ascii="Times New Roman" w:hAnsi="Times New Roman"/>
          <w:sz w:val="24"/>
          <w:szCs w:val="24"/>
        </w:rPr>
      </w:pPr>
      <w:r w:rsidRPr="00EA4572">
        <w:rPr>
          <w:rFonts w:ascii="Times New Roman" w:hAnsi="Times New Roman"/>
          <w:sz w:val="24"/>
          <w:szCs w:val="24"/>
        </w:rPr>
        <w:t>LVI - apreciar e deliberar sobre atos normativos referentes a critérios para abertura de editais para concessão de apoio institucional constante nos planos de ação e orçamento do CAU/AC;</w:t>
      </w:r>
    </w:p>
    <w:p w:rsidR="005A0E46" w:rsidRPr="00EA4572" w:rsidRDefault="005A0E46" w:rsidP="005A0E46">
      <w:pPr>
        <w:jc w:val="both"/>
        <w:rPr>
          <w:rFonts w:ascii="Times New Roman" w:hAnsi="Times New Roman"/>
          <w:sz w:val="24"/>
          <w:szCs w:val="24"/>
        </w:rPr>
      </w:pPr>
      <w:r w:rsidRPr="00EA4572">
        <w:rPr>
          <w:rFonts w:ascii="Times New Roman" w:hAnsi="Times New Roman"/>
          <w:sz w:val="24"/>
          <w:szCs w:val="24"/>
        </w:rPr>
        <w:t xml:space="preserve">LVII - apreciar e deliberar sobre propostas de concessão de apoio institucional, constante nos planos de ação e orçamento do CAU/AC; </w:t>
      </w:r>
    </w:p>
    <w:p w:rsidR="00794E7C" w:rsidRPr="00EA4572" w:rsidRDefault="00794E7C" w:rsidP="00794E7C">
      <w:pPr>
        <w:tabs>
          <w:tab w:val="left" w:pos="2268"/>
          <w:tab w:val="left" w:pos="3686"/>
        </w:tabs>
        <w:jc w:val="both"/>
        <w:rPr>
          <w:rFonts w:ascii="Times New Roman" w:hAnsi="Times New Roman"/>
          <w:sz w:val="24"/>
          <w:szCs w:val="24"/>
        </w:rPr>
      </w:pPr>
      <w:r w:rsidRPr="00FD6304">
        <w:rPr>
          <w:rFonts w:ascii="Times New Roman" w:hAnsi="Times New Roman"/>
          <w:sz w:val="24"/>
          <w:szCs w:val="24"/>
        </w:rPr>
        <w:t>LVIII - homologar os requerimentos de registro de pessoas físicas e jurídicas, quando indeferidos pelas comissões competentes, no âmbito de sua jurisdição;</w:t>
      </w:r>
      <w:r w:rsidRPr="00EA4572">
        <w:rPr>
          <w:rFonts w:ascii="Times New Roman" w:hAnsi="Times New Roman"/>
          <w:sz w:val="24"/>
          <w:szCs w:val="24"/>
        </w:rPr>
        <w:t xml:space="preserve"> </w:t>
      </w:r>
    </w:p>
    <w:p w:rsidR="00794E7C" w:rsidRPr="00EE2E47" w:rsidRDefault="00794E7C" w:rsidP="00794E7C">
      <w:pPr>
        <w:jc w:val="both"/>
        <w:rPr>
          <w:rFonts w:ascii="Times New Roman" w:hAnsi="Times New Roman"/>
          <w:sz w:val="24"/>
          <w:szCs w:val="24"/>
        </w:rPr>
      </w:pPr>
      <w:r w:rsidRPr="00EA4572">
        <w:rPr>
          <w:rFonts w:ascii="Times New Roman" w:hAnsi="Times New Roman"/>
          <w:sz w:val="24"/>
          <w:szCs w:val="24"/>
        </w:rPr>
        <w:t>LIX - promover a expedição e o recolhimento de carteiras de identificação de profissionais, definitivas e provisórias;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LX - apreciar e deliberar, sobre requerimentos de registro de direitos autorais, quando indeferido;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LXI - apreciar e deliberar sobre a promoção da cobrança de Registro de Responsabilidade Técnica (RRT);</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LXII - apreciar e deliberar sobre a promoção da cobrança de anuidades, taxas e multas;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LXIII - apreciar e deliberar, em segunda instância, sobre processos de revisão de cobrança de anuidade;</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LXIV - apreciar e deliberar sobre pedidos de revisão e de recurso, na forma dos atos normativos do CAU/BR;</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LXV - apreciar e deliberar sobre julgamento, em primeira instância, de </w:t>
      </w:r>
      <w:proofErr w:type="gramStart"/>
      <w:r w:rsidRPr="00EE2E47">
        <w:rPr>
          <w:rFonts w:ascii="Times New Roman" w:hAnsi="Times New Roman"/>
          <w:sz w:val="24"/>
          <w:szCs w:val="24"/>
        </w:rPr>
        <w:t>processos de infração ético-disciplinares, na forma dos atos normativos do CAU/BR</w:t>
      </w:r>
      <w:proofErr w:type="gramEnd"/>
      <w:r w:rsidRPr="00EE2E47">
        <w:rPr>
          <w:rFonts w:ascii="Times New Roman" w:hAnsi="Times New Roman"/>
          <w:sz w:val="24"/>
          <w:szCs w:val="24"/>
        </w:rPr>
        <w:t>;</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LXVI - apreciar e deliberar sobre julgamento, em segunda instância, de processos de fiscalização do exercício profissional, na forma dos atos normativos do CAU/BR;</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LXVII - apreciar e deliberar sobre planos de cargos e salários, e suas alterações, bem como sobre remunerações e índices de atualização do CAU/AC;</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LXVIII - apreciar e deliberar sobre a realização de conciliações;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lastRenderedPageBreak/>
        <w:t>LXIX - apreciar e deliberar sobre a realização de desagravo público;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LXX - apreciar e deliberar sobre o aprimoramento de atos normativos eleitorais, a ser encaminhado para deliberação pelo CAU/BR; </w:t>
      </w:r>
      <w:proofErr w:type="gramStart"/>
      <w:r w:rsidRPr="00EE2E47">
        <w:rPr>
          <w:rFonts w:ascii="Times New Roman" w:hAnsi="Times New Roman"/>
          <w:sz w:val="24"/>
          <w:szCs w:val="24"/>
        </w:rPr>
        <w:t>e</w:t>
      </w:r>
      <w:proofErr w:type="gramEnd"/>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30. O Plenário do CAU/AC manifesta-se sobre assuntos de sua competência mediante ato </w:t>
      </w:r>
      <w:proofErr w:type="gramStart"/>
      <w:r w:rsidRPr="00EE2E47">
        <w:rPr>
          <w:rFonts w:ascii="Times New Roman" w:hAnsi="Times New Roman"/>
          <w:sz w:val="24"/>
          <w:szCs w:val="24"/>
        </w:rPr>
        <w:t>administrativo da espécie deliberação plenária, que será publicada no sítio eletrônico da autarquia</w:t>
      </w:r>
      <w:proofErr w:type="gramEnd"/>
      <w:r w:rsidRPr="00EE2E47">
        <w:rPr>
          <w:rFonts w:ascii="Times New Roman" w:hAnsi="Times New Roman"/>
          <w:sz w:val="24"/>
          <w:szCs w:val="24"/>
        </w:rPr>
        <w:t>.</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Parágrafo único. Serão tomadas por maioria simples as manifestações do Plenário, ressalvados os seguintes casos:</w:t>
      </w:r>
    </w:p>
    <w:p w:rsidR="00794E7C" w:rsidRPr="00A04ED3" w:rsidRDefault="00794E7C" w:rsidP="00794E7C">
      <w:pPr>
        <w:tabs>
          <w:tab w:val="left" w:pos="2268"/>
          <w:tab w:val="left" w:pos="3686"/>
        </w:tabs>
        <w:jc w:val="both"/>
        <w:rPr>
          <w:rFonts w:ascii="Times New Roman" w:hAnsi="Times New Roman"/>
          <w:sz w:val="24"/>
          <w:szCs w:val="24"/>
        </w:rPr>
      </w:pPr>
      <w:r w:rsidRPr="00A04ED3">
        <w:rPr>
          <w:rFonts w:ascii="Times New Roman" w:hAnsi="Times New Roman"/>
          <w:sz w:val="24"/>
          <w:szCs w:val="24"/>
        </w:rPr>
        <w:t xml:space="preserve">I - pela maioria absoluta de seus membros, nas matérias de que tratam os incisos XI e XXV do art. 29 deste Regimento Interno; </w:t>
      </w:r>
      <w:proofErr w:type="gramStart"/>
      <w:r w:rsidRPr="00A04ED3">
        <w:rPr>
          <w:rFonts w:ascii="Times New Roman" w:hAnsi="Times New Roman"/>
          <w:sz w:val="24"/>
          <w:szCs w:val="24"/>
        </w:rPr>
        <w:t>e</w:t>
      </w:r>
      <w:proofErr w:type="gramEnd"/>
    </w:p>
    <w:p w:rsidR="00794E7C" w:rsidRPr="00A04ED3" w:rsidRDefault="00794E7C" w:rsidP="00794E7C">
      <w:pPr>
        <w:tabs>
          <w:tab w:val="left" w:pos="2268"/>
          <w:tab w:val="left" w:pos="3686"/>
        </w:tabs>
        <w:jc w:val="both"/>
        <w:rPr>
          <w:rFonts w:ascii="Times New Roman" w:hAnsi="Times New Roman"/>
          <w:sz w:val="24"/>
          <w:szCs w:val="24"/>
        </w:rPr>
      </w:pPr>
      <w:r w:rsidRPr="00A04ED3">
        <w:rPr>
          <w:rFonts w:ascii="Times New Roman" w:hAnsi="Times New Roman"/>
          <w:sz w:val="24"/>
          <w:szCs w:val="24"/>
        </w:rPr>
        <w:t>II - pela maioria de 3/5 (três quintos) de seus membros, nas matérias de que tratam os incisos XXXVI, XXXIX e XLI do art. 29 deste Regimento Interno.</w:t>
      </w:r>
    </w:p>
    <w:p w:rsidR="00CF1C90" w:rsidRDefault="00CF1C90" w:rsidP="00A04ED3">
      <w:pPr>
        <w:jc w:val="center"/>
        <w:rPr>
          <w:rFonts w:ascii="Times New Roman" w:hAnsi="Times New Roman"/>
          <w:b/>
          <w:sz w:val="24"/>
          <w:szCs w:val="24"/>
        </w:rPr>
      </w:pPr>
    </w:p>
    <w:p w:rsidR="00A04ED3" w:rsidRPr="00A04ED3" w:rsidRDefault="00794E7C" w:rsidP="00A04ED3">
      <w:pPr>
        <w:jc w:val="center"/>
        <w:rPr>
          <w:rFonts w:ascii="Times New Roman" w:hAnsi="Times New Roman"/>
          <w:b/>
          <w:sz w:val="24"/>
          <w:szCs w:val="24"/>
        </w:rPr>
      </w:pPr>
      <w:r w:rsidRPr="00A04ED3">
        <w:rPr>
          <w:rFonts w:ascii="Times New Roman" w:hAnsi="Times New Roman"/>
          <w:b/>
          <w:sz w:val="24"/>
          <w:szCs w:val="24"/>
        </w:rPr>
        <w:t xml:space="preserve">Seção III </w:t>
      </w:r>
    </w:p>
    <w:p w:rsidR="00794E7C" w:rsidRPr="00AE74E2" w:rsidRDefault="00794E7C" w:rsidP="00A04ED3">
      <w:pPr>
        <w:jc w:val="center"/>
        <w:rPr>
          <w:rFonts w:ascii="Times New Roman" w:hAnsi="Times New Roman"/>
          <w:b/>
          <w:sz w:val="24"/>
          <w:szCs w:val="24"/>
        </w:rPr>
      </w:pPr>
      <w:r w:rsidRPr="00AE74E2">
        <w:rPr>
          <w:rFonts w:ascii="Times New Roman" w:hAnsi="Times New Roman"/>
          <w:b/>
          <w:sz w:val="24"/>
          <w:szCs w:val="24"/>
        </w:rPr>
        <w:t>Do Funcionamento do Plenário do CAU/AC</w:t>
      </w:r>
    </w:p>
    <w:p w:rsidR="00A04ED3" w:rsidRPr="00AE74E2" w:rsidRDefault="00794E7C" w:rsidP="00A04ED3">
      <w:pPr>
        <w:jc w:val="center"/>
        <w:rPr>
          <w:rFonts w:ascii="Times New Roman" w:hAnsi="Times New Roman"/>
          <w:b/>
          <w:sz w:val="24"/>
          <w:szCs w:val="24"/>
        </w:rPr>
      </w:pPr>
      <w:r w:rsidRPr="00AE74E2">
        <w:rPr>
          <w:rFonts w:ascii="Times New Roman" w:hAnsi="Times New Roman"/>
          <w:b/>
          <w:sz w:val="24"/>
          <w:szCs w:val="24"/>
        </w:rPr>
        <w:t xml:space="preserve">Subseção I </w:t>
      </w:r>
    </w:p>
    <w:p w:rsidR="00794E7C" w:rsidRPr="00AE74E2" w:rsidRDefault="00794E7C" w:rsidP="00A04ED3">
      <w:pPr>
        <w:jc w:val="center"/>
        <w:rPr>
          <w:rFonts w:ascii="Times New Roman" w:hAnsi="Times New Roman"/>
          <w:b/>
          <w:sz w:val="24"/>
          <w:szCs w:val="24"/>
        </w:rPr>
      </w:pPr>
      <w:r w:rsidRPr="00AE74E2">
        <w:rPr>
          <w:rFonts w:ascii="Times New Roman" w:hAnsi="Times New Roman"/>
          <w:b/>
          <w:sz w:val="24"/>
          <w:szCs w:val="24"/>
        </w:rPr>
        <w:t xml:space="preserve"> Da Reunião Plenária do CAU/AC</w:t>
      </w:r>
    </w:p>
    <w:p w:rsidR="00A04ED3" w:rsidRPr="00EE2E47" w:rsidRDefault="00A04ED3" w:rsidP="00A04ED3">
      <w:pPr>
        <w:jc w:val="center"/>
        <w:rPr>
          <w:rFonts w:ascii="Times New Roman" w:hAnsi="Times New Roman"/>
          <w:sz w:val="24"/>
          <w:szCs w:val="24"/>
        </w:rPr>
      </w:pP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31. O CAU/AC realiza reuniões plenárias ordinárias e extraordinárias. </w:t>
      </w:r>
    </w:p>
    <w:p w:rsidR="00794E7C" w:rsidRPr="00EE2E47" w:rsidRDefault="00794E7C" w:rsidP="00794E7C">
      <w:pPr>
        <w:jc w:val="both"/>
        <w:rPr>
          <w:rFonts w:ascii="Times New Roman" w:hAnsi="Times New Roman"/>
          <w:sz w:val="24"/>
          <w:szCs w:val="24"/>
        </w:rPr>
      </w:pP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32. As reuniões plenárias do CAU/AC serão realizadas em Rio Branco - Acre ou, excepcionalmente, em outro local, mediante decisão do Plenário.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Parágrafo único. As reuniões plenárias poderão ser realizadas de maneira virtual, sendo que as suas deliberações serão válidas mediante o uso de certificação digital por conselheiros que delas participem, observadas as chaves e autoridades certificadoras.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33. As reuniões plenárias ordinárias serão realizadas em data definida no calendário anual de reuniões do CAU/AC.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§1° As reuniões plenárias ordinárias serão mensais.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§2° O calendário anual de reuniões contendo as datas de realização das reuniões plenárias será proposto </w:t>
      </w:r>
      <w:r w:rsidR="00940BC6">
        <w:rPr>
          <w:rFonts w:ascii="Times New Roman" w:hAnsi="Times New Roman"/>
          <w:sz w:val="24"/>
          <w:szCs w:val="24"/>
        </w:rPr>
        <w:t xml:space="preserve">pelo </w:t>
      </w:r>
      <w:r w:rsidRPr="00EE2E47">
        <w:rPr>
          <w:rFonts w:ascii="Times New Roman" w:hAnsi="Times New Roman"/>
          <w:sz w:val="24"/>
          <w:szCs w:val="24"/>
        </w:rPr>
        <w:t>Presidente e aprovado pelo Plenário do CAU/AC até a última reunião plenária ordinária do ano anterior.</w:t>
      </w:r>
    </w:p>
    <w:p w:rsidR="00794E7C" w:rsidRPr="00FD6304" w:rsidRDefault="00794E7C" w:rsidP="00794E7C">
      <w:pPr>
        <w:tabs>
          <w:tab w:val="left" w:pos="2268"/>
          <w:tab w:val="left" w:pos="3686"/>
        </w:tabs>
        <w:jc w:val="both"/>
        <w:rPr>
          <w:rFonts w:ascii="Times New Roman" w:hAnsi="Times New Roman"/>
          <w:sz w:val="24"/>
          <w:szCs w:val="24"/>
        </w:rPr>
      </w:pPr>
      <w:r w:rsidRPr="00EE2E47">
        <w:rPr>
          <w:rFonts w:ascii="Times New Roman" w:hAnsi="Times New Roman"/>
          <w:sz w:val="24"/>
          <w:szCs w:val="24"/>
        </w:rPr>
        <w:lastRenderedPageBreak/>
        <w:t xml:space="preserve">Art. 34. As convocações de reuniões plenárias ordinárias serão encaminhadas com antecedência mínima </w:t>
      </w:r>
      <w:r w:rsidRPr="00FD6304">
        <w:rPr>
          <w:rFonts w:ascii="Times New Roman" w:hAnsi="Times New Roman"/>
          <w:sz w:val="24"/>
          <w:szCs w:val="24"/>
        </w:rPr>
        <w:t>de 0</w:t>
      </w:r>
      <w:r w:rsidR="00AE74E2" w:rsidRPr="00FD6304">
        <w:rPr>
          <w:rFonts w:ascii="Times New Roman" w:hAnsi="Times New Roman"/>
          <w:sz w:val="24"/>
          <w:szCs w:val="24"/>
        </w:rPr>
        <w:t>7</w:t>
      </w:r>
      <w:r w:rsidRPr="00FD6304">
        <w:rPr>
          <w:rFonts w:ascii="Times New Roman" w:hAnsi="Times New Roman"/>
          <w:sz w:val="24"/>
          <w:szCs w:val="24"/>
        </w:rPr>
        <w:t xml:space="preserve"> (</w:t>
      </w:r>
      <w:r w:rsidR="00AE74E2" w:rsidRPr="00FD6304">
        <w:rPr>
          <w:rFonts w:ascii="Times New Roman" w:hAnsi="Times New Roman"/>
          <w:sz w:val="24"/>
          <w:szCs w:val="24"/>
        </w:rPr>
        <w:t>sete</w:t>
      </w:r>
      <w:r w:rsidRPr="00FD6304">
        <w:rPr>
          <w:rFonts w:ascii="Times New Roman" w:hAnsi="Times New Roman"/>
          <w:sz w:val="24"/>
          <w:szCs w:val="24"/>
        </w:rPr>
        <w:t xml:space="preserve">) dias da data de sua realização. </w:t>
      </w:r>
    </w:p>
    <w:p w:rsidR="00794E7C" w:rsidRPr="00FD6304" w:rsidRDefault="00794E7C" w:rsidP="00794E7C">
      <w:pPr>
        <w:tabs>
          <w:tab w:val="left" w:pos="2268"/>
          <w:tab w:val="left" w:pos="3686"/>
        </w:tabs>
        <w:jc w:val="both"/>
        <w:rPr>
          <w:rFonts w:ascii="Times New Roman" w:hAnsi="Times New Roman"/>
          <w:sz w:val="24"/>
          <w:szCs w:val="24"/>
        </w:rPr>
      </w:pPr>
      <w:r w:rsidRPr="00FD6304">
        <w:rPr>
          <w:rFonts w:ascii="Times New Roman" w:hAnsi="Times New Roman"/>
          <w:sz w:val="24"/>
          <w:szCs w:val="24"/>
        </w:rPr>
        <w:t>Art. 35. As convocações de reuniões plenárias extraordinárias serão encaminhadas aos conselheiros titulares com antecedência mínima de 03 (três) dias da data de sua realização, podendo excepcionalmente ser reduzido o prazo, mediante aprovação do Plenário.</w:t>
      </w:r>
    </w:p>
    <w:p w:rsidR="00794E7C" w:rsidRPr="00EE2E47" w:rsidRDefault="00794E7C" w:rsidP="00794E7C">
      <w:pPr>
        <w:tabs>
          <w:tab w:val="left" w:pos="2268"/>
          <w:tab w:val="left" w:pos="3686"/>
        </w:tabs>
        <w:jc w:val="both"/>
        <w:rPr>
          <w:rFonts w:ascii="Times New Roman" w:hAnsi="Times New Roman"/>
          <w:sz w:val="24"/>
          <w:szCs w:val="24"/>
        </w:rPr>
      </w:pPr>
      <w:r w:rsidRPr="00FD6304">
        <w:rPr>
          <w:rFonts w:ascii="Times New Roman" w:hAnsi="Times New Roman"/>
          <w:sz w:val="24"/>
          <w:szCs w:val="24"/>
        </w:rPr>
        <w:t>Art. 36. As pautas de reuniões plenárias serão disponibilizadas para conhecimento do conselheiro com a antecedência mínima de 0</w:t>
      </w:r>
      <w:r w:rsidR="00AE74E2" w:rsidRPr="00FD6304">
        <w:rPr>
          <w:rFonts w:ascii="Times New Roman" w:hAnsi="Times New Roman"/>
          <w:sz w:val="24"/>
          <w:szCs w:val="24"/>
        </w:rPr>
        <w:t>7</w:t>
      </w:r>
      <w:r w:rsidRPr="00FD6304">
        <w:rPr>
          <w:rFonts w:ascii="Times New Roman" w:hAnsi="Times New Roman"/>
          <w:sz w:val="24"/>
          <w:szCs w:val="24"/>
        </w:rPr>
        <w:t xml:space="preserve"> (</w:t>
      </w:r>
      <w:r w:rsidR="00AE74E2" w:rsidRPr="00FD6304">
        <w:rPr>
          <w:rFonts w:ascii="Times New Roman" w:hAnsi="Times New Roman"/>
          <w:sz w:val="24"/>
          <w:szCs w:val="24"/>
        </w:rPr>
        <w:t>sete</w:t>
      </w:r>
      <w:r w:rsidRPr="00FD6304">
        <w:rPr>
          <w:rFonts w:ascii="Times New Roman" w:hAnsi="Times New Roman"/>
          <w:sz w:val="24"/>
          <w:szCs w:val="24"/>
        </w:rPr>
        <w:t>) dias da data</w:t>
      </w:r>
      <w:r w:rsidRPr="00EE2E47">
        <w:rPr>
          <w:rFonts w:ascii="Times New Roman" w:hAnsi="Times New Roman"/>
          <w:sz w:val="24"/>
          <w:szCs w:val="24"/>
        </w:rPr>
        <w:t xml:space="preserve"> de sua realização.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§1° As pautas das reuniões plenárias ordinárias e extraordinárias serão disponibilizadas por meio eletrônico aos conselheiros e membros do Co</w:t>
      </w:r>
      <w:r w:rsidR="00940BC6">
        <w:rPr>
          <w:rFonts w:ascii="Times New Roman" w:hAnsi="Times New Roman"/>
          <w:sz w:val="24"/>
          <w:szCs w:val="24"/>
        </w:rPr>
        <w:t>legiado das Entidades Estaduais</w:t>
      </w:r>
      <w:r w:rsidRPr="00EE2E47">
        <w:rPr>
          <w:rFonts w:ascii="Times New Roman" w:hAnsi="Times New Roman"/>
          <w:sz w:val="24"/>
          <w:szCs w:val="24"/>
        </w:rPr>
        <w:t xml:space="preserve"> de Arquitetos e Urbanistas do CAU/AC.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 As pautas das reuniões plenárias poderão ser disponibilizadas por meio eletrônico aos conselheiros do CAU/BR, representantes do Estado ACRE.</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§3° Juntamente com as pautas deverão ser disponibilizadas as matérias que serão apreciadas para deliberação nas reuniões plenárias.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§4° As pautas das reuniões plenárias serão propostas pela Presidência e encaminhadas para publicação no sítio eletrônico do CAU/AC.</w:t>
      </w:r>
    </w:p>
    <w:p w:rsidR="00FA3E40" w:rsidRPr="00022115" w:rsidRDefault="00FA3E40" w:rsidP="00FA3E40">
      <w:pPr>
        <w:widowControl w:val="0"/>
        <w:autoSpaceDE w:val="0"/>
        <w:autoSpaceDN w:val="0"/>
        <w:adjustRightInd w:val="0"/>
        <w:spacing w:before="120" w:after="120" w:line="240" w:lineRule="auto"/>
        <w:jc w:val="both"/>
        <w:rPr>
          <w:rFonts w:ascii="Times New Roman" w:hAnsi="Times New Roman"/>
          <w:spacing w:val="1"/>
          <w:sz w:val="24"/>
          <w:szCs w:val="24"/>
        </w:rPr>
      </w:pPr>
      <w:r w:rsidRPr="00022115">
        <w:rPr>
          <w:rFonts w:ascii="Times New Roman" w:hAnsi="Times New Roman"/>
          <w:spacing w:val="1"/>
          <w:sz w:val="24"/>
          <w:szCs w:val="24"/>
        </w:rPr>
        <w:t>Art. 37. As reuniões plenárias ordinárias terão duração de até 03 (três horas), preferencialmente com início às 09h e término às 12h.</w:t>
      </w:r>
    </w:p>
    <w:p w:rsidR="00FA3E40" w:rsidRDefault="00FA3E40" w:rsidP="00FA3E40">
      <w:pPr>
        <w:jc w:val="both"/>
        <w:rPr>
          <w:rFonts w:ascii="Times New Roman" w:hAnsi="Times New Roman"/>
          <w:sz w:val="24"/>
          <w:szCs w:val="24"/>
        </w:rPr>
      </w:pPr>
      <w:r w:rsidRPr="00022115">
        <w:rPr>
          <w:rFonts w:ascii="Times New Roman" w:hAnsi="Times New Roman"/>
          <w:spacing w:val="1"/>
          <w:sz w:val="24"/>
          <w:szCs w:val="24"/>
        </w:rPr>
        <w:t xml:space="preserve">Parágrafo único. Excepcionalmente, em função da urgência ou do número de matérias pautadas, a Presidência da Mesa Diretora poderá submeter ao Plenário a postergação, por até </w:t>
      </w:r>
      <w:proofErr w:type="gramStart"/>
      <w:r w:rsidRPr="00022115">
        <w:rPr>
          <w:rFonts w:ascii="Times New Roman" w:hAnsi="Times New Roman"/>
          <w:spacing w:val="1"/>
          <w:sz w:val="24"/>
          <w:szCs w:val="24"/>
        </w:rPr>
        <w:t>2</w:t>
      </w:r>
      <w:proofErr w:type="gramEnd"/>
      <w:r w:rsidRPr="00022115">
        <w:rPr>
          <w:rFonts w:ascii="Times New Roman" w:hAnsi="Times New Roman"/>
          <w:spacing w:val="1"/>
          <w:sz w:val="24"/>
          <w:szCs w:val="24"/>
        </w:rPr>
        <w:t xml:space="preserve"> (duas) horas, do término da reunião.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38. As reuniões plenárias extraordinárias serão realizadas mediante justificativa e pauta pré-definida.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§1° As reuniões plenárias extraordinárias poderão ser convocadas pelo presidente do CAU/AC, </w:t>
      </w:r>
      <w:r w:rsidRPr="00EF5C20">
        <w:rPr>
          <w:rFonts w:ascii="Times New Roman" w:hAnsi="Times New Roman"/>
          <w:sz w:val="24"/>
          <w:szCs w:val="24"/>
        </w:rPr>
        <w:t>ou</w:t>
      </w:r>
      <w:r w:rsidRPr="00EE2E47">
        <w:rPr>
          <w:rFonts w:ascii="Times New Roman" w:hAnsi="Times New Roman"/>
          <w:sz w:val="24"/>
          <w:szCs w:val="24"/>
        </w:rPr>
        <w:t xml:space="preserve"> pela maioria dos membros do Plenário, mediante requerimento justificado.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 As pautas de reuniões plenárias extraordinárias serão disponibilizadas para conhecimento na mesma data da convocação.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§3° As reuniões plenárias extraordinárias terão duração </w:t>
      </w:r>
      <w:r w:rsidRPr="00022115">
        <w:rPr>
          <w:rFonts w:ascii="Times New Roman" w:hAnsi="Times New Roman"/>
          <w:sz w:val="24"/>
          <w:szCs w:val="24"/>
        </w:rPr>
        <w:t xml:space="preserve">de </w:t>
      </w:r>
      <w:r w:rsidR="00EF5C20" w:rsidRPr="00022115">
        <w:rPr>
          <w:rFonts w:ascii="Times New Roman" w:hAnsi="Times New Roman"/>
          <w:sz w:val="24"/>
          <w:szCs w:val="24"/>
        </w:rPr>
        <w:t xml:space="preserve">até </w:t>
      </w:r>
      <w:proofErr w:type="gramStart"/>
      <w:r w:rsidR="00EF5C20" w:rsidRPr="00022115">
        <w:rPr>
          <w:rFonts w:ascii="Times New Roman" w:hAnsi="Times New Roman"/>
          <w:sz w:val="24"/>
          <w:szCs w:val="24"/>
        </w:rPr>
        <w:t>3</w:t>
      </w:r>
      <w:proofErr w:type="gramEnd"/>
      <w:r w:rsidRPr="00022115">
        <w:rPr>
          <w:rFonts w:ascii="Times New Roman" w:hAnsi="Times New Roman"/>
          <w:sz w:val="24"/>
          <w:szCs w:val="24"/>
        </w:rPr>
        <w:t xml:space="preserve"> (</w:t>
      </w:r>
      <w:r w:rsidR="00EF5C20" w:rsidRPr="00022115">
        <w:rPr>
          <w:rFonts w:ascii="Times New Roman" w:hAnsi="Times New Roman"/>
          <w:sz w:val="24"/>
          <w:szCs w:val="24"/>
        </w:rPr>
        <w:t>três</w:t>
      </w:r>
      <w:r w:rsidRPr="00022115">
        <w:rPr>
          <w:rFonts w:ascii="Times New Roman" w:hAnsi="Times New Roman"/>
          <w:sz w:val="24"/>
          <w:szCs w:val="24"/>
        </w:rPr>
        <w:t>) horas, preferencialmente com início às 9h e término às 1</w:t>
      </w:r>
      <w:r w:rsidR="00EF5C20" w:rsidRPr="00022115">
        <w:rPr>
          <w:rFonts w:ascii="Times New Roman" w:hAnsi="Times New Roman"/>
          <w:sz w:val="24"/>
          <w:szCs w:val="24"/>
        </w:rPr>
        <w:t>2</w:t>
      </w:r>
      <w:r w:rsidRPr="00022115">
        <w:rPr>
          <w:rFonts w:ascii="Times New Roman" w:hAnsi="Times New Roman"/>
          <w:sz w:val="24"/>
          <w:szCs w:val="24"/>
        </w:rPr>
        <w:t>h.</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§4° Excepcionalmente, em função da urgência ou do número de matérias pautadas, a Presidência da Mesa Diretora poderá submeter ao Plenário a prorrogação, por até duas horas, do término da reunião.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39. Toda matéria levada à apreciação do plenário, após ser protocolada, deverá ser analisada e relatada previamente por conselheiro e deliberada pela comissão pertinente, à </w:t>
      </w:r>
      <w:r w:rsidRPr="00EE2E47">
        <w:rPr>
          <w:rFonts w:ascii="Times New Roman" w:hAnsi="Times New Roman"/>
          <w:sz w:val="24"/>
          <w:szCs w:val="24"/>
        </w:rPr>
        <w:lastRenderedPageBreak/>
        <w:t>exceção daquelas que, pelo seu caráter de urgência, poderão ser encaminhadas pela Presidência diretamente ao Plenário.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40. O membro integrante do Plenário, convocado e impedido de comparecer à reunião, deverá comunicar sua ausência ao presidente, ou à pessoa por ele designada, com antecedência </w:t>
      </w:r>
      <w:r w:rsidRPr="00022115">
        <w:rPr>
          <w:rFonts w:ascii="Times New Roman" w:hAnsi="Times New Roman"/>
          <w:sz w:val="24"/>
          <w:szCs w:val="24"/>
        </w:rPr>
        <w:t>de 0</w:t>
      </w:r>
      <w:r w:rsidR="00DF16BF" w:rsidRPr="00022115">
        <w:rPr>
          <w:rFonts w:ascii="Times New Roman" w:hAnsi="Times New Roman"/>
          <w:sz w:val="24"/>
          <w:szCs w:val="24"/>
        </w:rPr>
        <w:t>3</w:t>
      </w:r>
      <w:r w:rsidRPr="00022115">
        <w:rPr>
          <w:rFonts w:ascii="Times New Roman" w:hAnsi="Times New Roman"/>
          <w:sz w:val="24"/>
          <w:szCs w:val="24"/>
        </w:rPr>
        <w:t xml:space="preserve"> (</w:t>
      </w:r>
      <w:r w:rsidR="00DF16BF" w:rsidRPr="00022115">
        <w:rPr>
          <w:rFonts w:ascii="Times New Roman" w:hAnsi="Times New Roman"/>
          <w:sz w:val="24"/>
          <w:szCs w:val="24"/>
        </w:rPr>
        <w:t>três</w:t>
      </w:r>
      <w:r w:rsidRPr="00022115">
        <w:rPr>
          <w:rFonts w:ascii="Times New Roman" w:hAnsi="Times New Roman"/>
          <w:sz w:val="24"/>
          <w:szCs w:val="24"/>
        </w:rPr>
        <w:t>)</w:t>
      </w:r>
      <w:r w:rsidR="00DF16BF" w:rsidRPr="00022115">
        <w:rPr>
          <w:rFonts w:ascii="Times New Roman" w:hAnsi="Times New Roman"/>
          <w:sz w:val="24"/>
          <w:szCs w:val="24"/>
        </w:rPr>
        <w:t xml:space="preserve"> dias, nos casos de reuniões plenárias ordinárias e de 01 (um) dia, nos casos de reuniões plenárias extraordinárias </w:t>
      </w:r>
      <w:r w:rsidRPr="00022115">
        <w:rPr>
          <w:rFonts w:ascii="Times New Roman" w:hAnsi="Times New Roman"/>
          <w:sz w:val="24"/>
          <w:szCs w:val="24"/>
        </w:rPr>
        <w:t>da data</w:t>
      </w:r>
      <w:r w:rsidRPr="00EE2E47">
        <w:rPr>
          <w:rFonts w:ascii="Times New Roman" w:hAnsi="Times New Roman"/>
          <w:sz w:val="24"/>
          <w:szCs w:val="24"/>
        </w:rPr>
        <w:t xml:space="preserve"> de sua realização.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41. As reuniões plenárias serão públicas e, excepcionalmente, poderão ser declaradas sigilosas, no todo ou em parte, a critério do Plenário, quando deliberarem sobre matéria de cunho ético-disciplinar.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42. Os encaminhamentos realizados durante as reuniões plenárias serão direcionados às comissões competentes ou à Presidência, conforme o caso.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43. </w:t>
      </w:r>
      <w:proofErr w:type="gramStart"/>
      <w:r w:rsidRPr="00EE2E47">
        <w:rPr>
          <w:rFonts w:ascii="Times New Roman" w:hAnsi="Times New Roman"/>
          <w:sz w:val="24"/>
          <w:szCs w:val="24"/>
        </w:rPr>
        <w:t>O coordenador do Colegiado das Entidades Estaduais de Arquitetos e Urbanistas</w:t>
      </w:r>
      <w:r w:rsidR="003715BE">
        <w:rPr>
          <w:rFonts w:ascii="Times New Roman" w:hAnsi="Times New Roman"/>
          <w:sz w:val="24"/>
          <w:szCs w:val="24"/>
        </w:rPr>
        <w:t xml:space="preserve"> </w:t>
      </w:r>
      <w:r w:rsidRPr="00EE2E47">
        <w:rPr>
          <w:rFonts w:ascii="Times New Roman" w:hAnsi="Times New Roman"/>
          <w:sz w:val="24"/>
          <w:szCs w:val="24"/>
        </w:rPr>
        <w:t>participará</w:t>
      </w:r>
      <w:proofErr w:type="gramEnd"/>
      <w:r w:rsidRPr="00EE2E47">
        <w:rPr>
          <w:rFonts w:ascii="Times New Roman" w:hAnsi="Times New Roman"/>
          <w:sz w:val="24"/>
          <w:szCs w:val="24"/>
        </w:rPr>
        <w:t xml:space="preserve"> como convidado das reuniões plenárias ordinárias e extraordinárias.</w:t>
      </w:r>
    </w:p>
    <w:p w:rsidR="00794E7C" w:rsidRDefault="00794E7C" w:rsidP="00794E7C">
      <w:pPr>
        <w:jc w:val="both"/>
        <w:rPr>
          <w:rFonts w:ascii="Times New Roman" w:hAnsi="Times New Roman"/>
          <w:sz w:val="24"/>
          <w:szCs w:val="24"/>
        </w:rPr>
      </w:pPr>
      <w:r w:rsidRPr="00EE2E47">
        <w:rPr>
          <w:rFonts w:ascii="Times New Roman" w:hAnsi="Times New Roman"/>
          <w:sz w:val="24"/>
          <w:szCs w:val="24"/>
        </w:rPr>
        <w:t>Parágrafo único. As propostas do Colegiado deverão ser encaminhadas ao Plenário por intermédio do presidente, ou das comissões que tratam de ensino e formação, ou de exercício profissional.</w:t>
      </w:r>
    </w:p>
    <w:p w:rsidR="003715BE" w:rsidRPr="00EE2E47" w:rsidRDefault="003715BE" w:rsidP="00794E7C">
      <w:pPr>
        <w:jc w:val="both"/>
        <w:rPr>
          <w:rFonts w:ascii="Times New Roman" w:hAnsi="Times New Roman"/>
          <w:sz w:val="24"/>
          <w:szCs w:val="24"/>
        </w:rPr>
      </w:pPr>
    </w:p>
    <w:p w:rsidR="003715BE" w:rsidRPr="003715BE" w:rsidRDefault="00794E7C" w:rsidP="003715BE">
      <w:pPr>
        <w:jc w:val="center"/>
        <w:rPr>
          <w:rFonts w:ascii="Times New Roman" w:hAnsi="Times New Roman"/>
          <w:b/>
          <w:sz w:val="24"/>
          <w:szCs w:val="24"/>
        </w:rPr>
      </w:pPr>
      <w:r w:rsidRPr="003715BE">
        <w:rPr>
          <w:rFonts w:ascii="Times New Roman" w:hAnsi="Times New Roman"/>
          <w:b/>
          <w:sz w:val="24"/>
          <w:szCs w:val="24"/>
        </w:rPr>
        <w:t xml:space="preserve">Subseção II </w:t>
      </w:r>
    </w:p>
    <w:p w:rsidR="00794E7C" w:rsidRPr="003715BE" w:rsidRDefault="00794E7C" w:rsidP="003715BE">
      <w:pPr>
        <w:jc w:val="center"/>
        <w:rPr>
          <w:rFonts w:ascii="Times New Roman" w:hAnsi="Times New Roman"/>
          <w:b/>
          <w:sz w:val="24"/>
          <w:szCs w:val="24"/>
        </w:rPr>
      </w:pPr>
      <w:r w:rsidRPr="003715BE">
        <w:rPr>
          <w:rFonts w:ascii="Times New Roman" w:hAnsi="Times New Roman"/>
          <w:b/>
          <w:sz w:val="24"/>
          <w:szCs w:val="24"/>
        </w:rPr>
        <w:t>Da Ordem dos Trabalhos</w:t>
      </w:r>
    </w:p>
    <w:p w:rsidR="003715BE" w:rsidRPr="00EE2E47" w:rsidRDefault="003715BE" w:rsidP="003715BE">
      <w:pPr>
        <w:jc w:val="center"/>
        <w:rPr>
          <w:rFonts w:ascii="Times New Roman" w:hAnsi="Times New Roman"/>
          <w:sz w:val="24"/>
          <w:szCs w:val="24"/>
        </w:rPr>
      </w:pPr>
    </w:p>
    <w:p w:rsidR="00940BC6" w:rsidRDefault="00794E7C" w:rsidP="00794E7C">
      <w:pPr>
        <w:jc w:val="both"/>
        <w:rPr>
          <w:rFonts w:ascii="Times New Roman" w:hAnsi="Times New Roman"/>
          <w:sz w:val="24"/>
          <w:szCs w:val="24"/>
        </w:rPr>
      </w:pPr>
      <w:r w:rsidRPr="00EE2E47">
        <w:rPr>
          <w:rFonts w:ascii="Times New Roman" w:hAnsi="Times New Roman"/>
          <w:sz w:val="24"/>
          <w:szCs w:val="24"/>
        </w:rPr>
        <w:t xml:space="preserve">Art. 44. As reuniões plenárias serão dirigidas pela Mesa Diretora composta pelo presidente ou vice-presidente(s).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§1° Os trabalhos da Mesa Diretora serão conduzidos pelo presidente.</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 Excepcionalmente, para seguir as regras de protocolo e a critério do presidente, poderão ser convidadas outras autoridades presentes para compor a Mesa Diretora.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45. O quórum para instalação e funcionamento das reuniões plenárias corresponde ao número inteiro imediatamente superior à metade dos membros do Plenário.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46. A ordem dos trabalhos obedecerá à seguinte sequência: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I - verificação do quórum;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II - execução do Hino Nacional Brasileiro;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III - leitura e discussão da pauta;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lastRenderedPageBreak/>
        <w:t xml:space="preserve">IV - discussão e aprovação da ata da reunião plenária anterior;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V - apresentação de comunicações: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 do Colegiado das Entidades Estaduais de Arquitetos e Urbanistas;</w:t>
      </w:r>
    </w:p>
    <w:p w:rsidR="00794E7C" w:rsidRPr="00EE2E47" w:rsidRDefault="00940BC6" w:rsidP="00794E7C">
      <w:pPr>
        <w:jc w:val="both"/>
        <w:rPr>
          <w:rFonts w:ascii="Times New Roman" w:hAnsi="Times New Roman"/>
          <w:sz w:val="24"/>
          <w:szCs w:val="24"/>
        </w:rPr>
      </w:pPr>
      <w:r>
        <w:rPr>
          <w:rFonts w:ascii="Times New Roman" w:hAnsi="Times New Roman"/>
          <w:sz w:val="24"/>
          <w:szCs w:val="24"/>
        </w:rPr>
        <w:t>b</w:t>
      </w:r>
      <w:r w:rsidR="00794E7C" w:rsidRPr="00EE2E47">
        <w:rPr>
          <w:rFonts w:ascii="Times New Roman" w:hAnsi="Times New Roman"/>
          <w:sz w:val="24"/>
          <w:szCs w:val="24"/>
        </w:rPr>
        <w:t xml:space="preserve">) dos coordenadores das comissões permanentes; </w:t>
      </w:r>
    </w:p>
    <w:p w:rsidR="00794E7C" w:rsidRPr="00EE2E47" w:rsidRDefault="00940BC6" w:rsidP="00794E7C">
      <w:pPr>
        <w:jc w:val="both"/>
        <w:rPr>
          <w:rFonts w:ascii="Times New Roman" w:hAnsi="Times New Roman"/>
          <w:sz w:val="24"/>
          <w:szCs w:val="24"/>
        </w:rPr>
      </w:pPr>
      <w:r>
        <w:rPr>
          <w:rFonts w:ascii="Times New Roman" w:hAnsi="Times New Roman"/>
          <w:sz w:val="24"/>
          <w:szCs w:val="24"/>
        </w:rPr>
        <w:t>c</w:t>
      </w:r>
      <w:r w:rsidR="00794E7C" w:rsidRPr="00EE2E47">
        <w:rPr>
          <w:rFonts w:ascii="Times New Roman" w:hAnsi="Times New Roman"/>
          <w:sz w:val="24"/>
          <w:szCs w:val="24"/>
        </w:rPr>
        <w:t xml:space="preserve">) do presidente; </w:t>
      </w:r>
      <w:proofErr w:type="gramStart"/>
      <w:r w:rsidR="00794E7C" w:rsidRPr="00EE2E47">
        <w:rPr>
          <w:rFonts w:ascii="Times New Roman" w:hAnsi="Times New Roman"/>
          <w:sz w:val="24"/>
          <w:szCs w:val="24"/>
        </w:rPr>
        <w:t>e</w:t>
      </w:r>
      <w:proofErr w:type="gramEnd"/>
    </w:p>
    <w:p w:rsidR="00794E7C" w:rsidRPr="00EE2E47" w:rsidRDefault="00940BC6" w:rsidP="00794E7C">
      <w:pPr>
        <w:jc w:val="both"/>
        <w:rPr>
          <w:rFonts w:ascii="Times New Roman" w:hAnsi="Times New Roman"/>
          <w:sz w:val="24"/>
          <w:szCs w:val="24"/>
        </w:rPr>
      </w:pPr>
      <w:r>
        <w:rPr>
          <w:rFonts w:ascii="Times New Roman" w:hAnsi="Times New Roman"/>
          <w:sz w:val="24"/>
          <w:szCs w:val="24"/>
        </w:rPr>
        <w:t>d</w:t>
      </w:r>
      <w:r w:rsidR="00794E7C" w:rsidRPr="00EE2E47">
        <w:rPr>
          <w:rFonts w:ascii="Times New Roman" w:hAnsi="Times New Roman"/>
          <w:sz w:val="24"/>
          <w:szCs w:val="24"/>
        </w:rPr>
        <w:t>) do conselheiro federal representante do Estado Acre, caso convidado;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VI - comunicados dos conselheiros;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VII - ordem do dia; </w:t>
      </w:r>
      <w:proofErr w:type="gramStart"/>
      <w:r w:rsidRPr="00EE2E47">
        <w:rPr>
          <w:rFonts w:ascii="Times New Roman" w:hAnsi="Times New Roman"/>
          <w:sz w:val="24"/>
          <w:szCs w:val="24"/>
        </w:rPr>
        <w:t>e</w:t>
      </w:r>
      <w:proofErr w:type="gramEnd"/>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VIII - assuntos de interesse geral.</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§1° Na leitura e discussão da pauta, a ordem dos trabalhos poderá ser alterada quando houver matéria em regime de urgência, por mérito ou prazos, ou solicitação acatada pelo Plenário.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 A realização de apresentações de temas especiais será inserida no item assuntos de interesse geral.</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47. As comunicações constantes no inciso V do art. 46 terão duração de até </w:t>
      </w:r>
      <w:proofErr w:type="gramStart"/>
      <w:r w:rsidRPr="00EE2E47">
        <w:rPr>
          <w:rFonts w:ascii="Times New Roman" w:hAnsi="Times New Roman"/>
          <w:sz w:val="24"/>
          <w:szCs w:val="24"/>
        </w:rPr>
        <w:t>5</w:t>
      </w:r>
      <w:proofErr w:type="gramEnd"/>
      <w:r w:rsidRPr="00EE2E47">
        <w:rPr>
          <w:rFonts w:ascii="Times New Roman" w:hAnsi="Times New Roman"/>
          <w:sz w:val="24"/>
          <w:szCs w:val="24"/>
        </w:rPr>
        <w:t xml:space="preserve"> (cinco) minutos, podendo ser prorrogadas, uma única vez, por igual período.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48. As matérias apreciadas pelo Plenário serão registradas em ata detalhada que, após dado o conhecimento e tendo sido aprovada, será assinada pelo presidente e pelo empregado público do CAU/AC responsável pe</w:t>
      </w:r>
      <w:r w:rsidR="000E7055">
        <w:rPr>
          <w:rFonts w:ascii="Times New Roman" w:hAnsi="Times New Roman"/>
          <w:sz w:val="24"/>
          <w:szCs w:val="24"/>
        </w:rPr>
        <w:t>la assistência à Mesa Diretora.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§1° Durante a leitura e discussão da ata, o conselheiro poderá pedir retificação, apresentando-a verbalmente ou por escrito, à Mesa Diretora, caso em que a proposição será submetida à deliberação do Plenário.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§2°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49. O conselheiro, em seu comunicado, poderá fazer uso da palavra por, no máximo, </w:t>
      </w:r>
      <w:proofErr w:type="gramStart"/>
      <w:r w:rsidRPr="00EE2E47">
        <w:rPr>
          <w:rFonts w:ascii="Times New Roman" w:hAnsi="Times New Roman"/>
          <w:sz w:val="24"/>
          <w:szCs w:val="24"/>
        </w:rPr>
        <w:t>3</w:t>
      </w:r>
      <w:proofErr w:type="gramEnd"/>
      <w:r w:rsidRPr="00EE2E47">
        <w:rPr>
          <w:rFonts w:ascii="Times New Roman" w:hAnsi="Times New Roman"/>
          <w:sz w:val="24"/>
          <w:szCs w:val="24"/>
        </w:rPr>
        <w:t xml:space="preserve"> (três) minutos.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50. Quando citado em comunicado de terceiros, o conselheiro disporá do tempo de </w:t>
      </w:r>
      <w:proofErr w:type="gramStart"/>
      <w:r w:rsidRPr="00EE2E47">
        <w:rPr>
          <w:rFonts w:ascii="Times New Roman" w:hAnsi="Times New Roman"/>
          <w:sz w:val="24"/>
          <w:szCs w:val="24"/>
        </w:rPr>
        <w:t>2</w:t>
      </w:r>
      <w:proofErr w:type="gramEnd"/>
      <w:r w:rsidRPr="00EE2E47">
        <w:rPr>
          <w:rFonts w:ascii="Times New Roman" w:hAnsi="Times New Roman"/>
          <w:sz w:val="24"/>
          <w:szCs w:val="24"/>
        </w:rPr>
        <w:t xml:space="preserve"> (dois) minutos para réplica.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lastRenderedPageBreak/>
        <w:t xml:space="preserve">Art. 51. O comunicado apresentado por escrito à Mesa Diretora constará, obrigatoriamente, da ata, ficando os demais comunicados a ser registrados conforme solicitação e por critério do Plenário.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52. A ordem do dia é constituída pelas matérias constantes da pauta e pelas matérias extras à pauta, podendo ser: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I - atos do presidente ad referendum do Plenário, regime de urgência, pedido de vista, pedido de suspensão e recurso em processo ético-disciplinar;</w:t>
      </w:r>
    </w:p>
    <w:p w:rsidR="00794E7C" w:rsidRPr="00EE2E47" w:rsidRDefault="00794E7C" w:rsidP="00794E7C">
      <w:pPr>
        <w:tabs>
          <w:tab w:val="left" w:pos="2268"/>
          <w:tab w:val="left" w:pos="3686"/>
        </w:tabs>
        <w:jc w:val="both"/>
        <w:rPr>
          <w:rFonts w:ascii="Times New Roman" w:hAnsi="Times New Roman"/>
          <w:sz w:val="24"/>
          <w:szCs w:val="24"/>
        </w:rPr>
      </w:pPr>
      <w:r w:rsidRPr="00954A25">
        <w:rPr>
          <w:rFonts w:ascii="Times New Roman" w:hAnsi="Times New Roman"/>
          <w:sz w:val="24"/>
          <w:szCs w:val="24"/>
        </w:rPr>
        <w:t>II - pedidos de revisão e outros recursos, planos de ação e orçamento, julgamento de processos e projetos de resolução;</w:t>
      </w:r>
      <w:r w:rsidRPr="00EE2E47">
        <w:rPr>
          <w:rFonts w:ascii="Times New Roman" w:hAnsi="Times New Roman"/>
          <w:sz w:val="24"/>
          <w:szCs w:val="24"/>
        </w:rPr>
        <w:t xml:space="preserve"> </w:t>
      </w:r>
    </w:p>
    <w:p w:rsidR="00794E7C" w:rsidRPr="00EE2E47" w:rsidRDefault="00794E7C" w:rsidP="00794E7C">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III - deliberação das comissões, e proposta da presidência; </w:t>
      </w:r>
      <w:proofErr w:type="gramStart"/>
      <w:r w:rsidRPr="00EE2E47">
        <w:rPr>
          <w:rFonts w:ascii="Times New Roman" w:hAnsi="Times New Roman"/>
          <w:sz w:val="24"/>
          <w:szCs w:val="24"/>
        </w:rPr>
        <w:t>e</w:t>
      </w:r>
      <w:proofErr w:type="gramEnd"/>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IV - desagravo público.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§1° O conselheiro poderá encaminhar proposta de matéria extra à pauta ao presidente</w:t>
      </w:r>
      <w:r w:rsidR="00D9507B">
        <w:rPr>
          <w:rFonts w:ascii="Times New Roman" w:hAnsi="Times New Roman"/>
          <w:sz w:val="24"/>
          <w:szCs w:val="24"/>
        </w:rPr>
        <w:t>,</w:t>
      </w:r>
      <w:r w:rsidRPr="00EE2E47">
        <w:rPr>
          <w:rFonts w:ascii="Times New Roman" w:hAnsi="Times New Roman"/>
          <w:sz w:val="24"/>
          <w:szCs w:val="24"/>
        </w:rPr>
        <w:t xml:space="preserve"> </w:t>
      </w:r>
      <w:r w:rsidRPr="00D9507B">
        <w:rPr>
          <w:rFonts w:ascii="Times New Roman" w:hAnsi="Times New Roman"/>
          <w:sz w:val="24"/>
          <w:szCs w:val="24"/>
        </w:rPr>
        <w:t>que</w:t>
      </w:r>
      <w:r w:rsidRPr="00D9507B">
        <w:rPr>
          <w:rFonts w:ascii="Times New Roman" w:hAnsi="Times New Roman"/>
          <w:sz w:val="24"/>
          <w:szCs w:val="24"/>
          <w:highlight w:val="red"/>
        </w:rPr>
        <w:t xml:space="preserve"> </w:t>
      </w:r>
      <w:r w:rsidRPr="00EE2E47">
        <w:rPr>
          <w:rFonts w:ascii="Times New Roman" w:hAnsi="Times New Roman"/>
          <w:sz w:val="24"/>
          <w:szCs w:val="24"/>
        </w:rPr>
        <w:t>decidir</w:t>
      </w:r>
      <w:r w:rsidR="00D9507B">
        <w:rPr>
          <w:rFonts w:ascii="Times New Roman" w:hAnsi="Times New Roman"/>
          <w:sz w:val="24"/>
          <w:szCs w:val="24"/>
        </w:rPr>
        <w:t>a</w:t>
      </w:r>
      <w:r w:rsidRPr="00EE2E47">
        <w:rPr>
          <w:rFonts w:ascii="Times New Roman" w:hAnsi="Times New Roman"/>
          <w:sz w:val="24"/>
          <w:szCs w:val="24"/>
        </w:rPr>
        <w:t xml:space="preserve"> sobre sua pertinência e, se for o caso, determina a sua inserção, comunicando aos demais conselheiros a disponibilização da matéria em apreciação por meio eletrônico.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 Os processos ético-disciplinares serão julgados em sequência.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53. Farão uso da palavra no Plenário: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I - conselheiros, em ordem de inscrição;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II - representantes do Colegiado das Entidades de Arquitetos e Urbanistas, em ordem de inscrição;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III - convidados, empregados públicos e colaboradores quando solicitados; </w:t>
      </w:r>
      <w:proofErr w:type="gramStart"/>
      <w:r w:rsidRPr="00EE2E47">
        <w:rPr>
          <w:rFonts w:ascii="Times New Roman" w:hAnsi="Times New Roman"/>
          <w:sz w:val="24"/>
          <w:szCs w:val="24"/>
        </w:rPr>
        <w:t>e</w:t>
      </w:r>
      <w:proofErr w:type="gramEnd"/>
    </w:p>
    <w:p w:rsidR="00794E7C" w:rsidRDefault="00794E7C" w:rsidP="00794E7C">
      <w:pPr>
        <w:jc w:val="both"/>
        <w:rPr>
          <w:rFonts w:ascii="Times New Roman" w:hAnsi="Times New Roman"/>
          <w:sz w:val="24"/>
          <w:szCs w:val="24"/>
        </w:rPr>
      </w:pPr>
      <w:r w:rsidRPr="00EE2E47">
        <w:rPr>
          <w:rFonts w:ascii="Times New Roman" w:hAnsi="Times New Roman"/>
          <w:sz w:val="24"/>
          <w:szCs w:val="24"/>
        </w:rPr>
        <w:t xml:space="preserve">IV - outras pessoas, a juízo do presidente ou do Plenário. </w:t>
      </w:r>
    </w:p>
    <w:p w:rsidR="00D9507B" w:rsidRPr="00EE2E47" w:rsidRDefault="00D9507B" w:rsidP="00794E7C">
      <w:pPr>
        <w:jc w:val="both"/>
        <w:rPr>
          <w:rFonts w:ascii="Times New Roman" w:hAnsi="Times New Roman"/>
          <w:sz w:val="24"/>
          <w:szCs w:val="24"/>
        </w:rPr>
      </w:pPr>
    </w:p>
    <w:p w:rsidR="00D9507B" w:rsidRPr="00D9507B" w:rsidRDefault="00794E7C" w:rsidP="00D9507B">
      <w:pPr>
        <w:jc w:val="center"/>
        <w:rPr>
          <w:rFonts w:ascii="Times New Roman" w:hAnsi="Times New Roman"/>
          <w:b/>
          <w:sz w:val="24"/>
          <w:szCs w:val="24"/>
        </w:rPr>
      </w:pPr>
      <w:r w:rsidRPr="00D9507B">
        <w:rPr>
          <w:rFonts w:ascii="Times New Roman" w:hAnsi="Times New Roman"/>
          <w:b/>
          <w:sz w:val="24"/>
          <w:szCs w:val="24"/>
        </w:rPr>
        <w:t xml:space="preserve">Subseção III </w:t>
      </w:r>
    </w:p>
    <w:p w:rsidR="00794E7C" w:rsidRDefault="00794E7C" w:rsidP="00D9507B">
      <w:pPr>
        <w:jc w:val="center"/>
        <w:rPr>
          <w:rFonts w:ascii="Times New Roman" w:hAnsi="Times New Roman"/>
          <w:b/>
          <w:sz w:val="24"/>
          <w:szCs w:val="24"/>
        </w:rPr>
      </w:pPr>
      <w:r w:rsidRPr="00D9507B">
        <w:rPr>
          <w:rFonts w:ascii="Times New Roman" w:hAnsi="Times New Roman"/>
          <w:b/>
          <w:sz w:val="24"/>
          <w:szCs w:val="24"/>
        </w:rPr>
        <w:t>Da Apreciação</w:t>
      </w:r>
    </w:p>
    <w:p w:rsidR="00D9507B" w:rsidRPr="00D9507B" w:rsidRDefault="00D9507B" w:rsidP="00D9507B">
      <w:pPr>
        <w:jc w:val="center"/>
        <w:rPr>
          <w:rFonts w:ascii="Times New Roman" w:hAnsi="Times New Roman"/>
          <w:b/>
          <w:sz w:val="24"/>
          <w:szCs w:val="24"/>
        </w:rPr>
      </w:pP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54 A apreciação de matéria constante da ordem do dia obedecerá às seguintes regras: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I - o presidente, o coordenador de comissão ou o conselheiro indicado por eles, na condição de conselheiro relator no Plenário, apresenta a sua introdução e realizará a leitura da minuta de deliberação plenária que poderá ser precedida pela leitura do relatório e voto fundamentado e da deliberação de comissão sobre a matéria a ser apreciada pelo Plenário;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II - o presidente abre a discussão, concedendo a palavra ao conselheiro que a solicitar;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lastRenderedPageBreak/>
        <w:t xml:space="preserve">III - cada conselheiro pode fazer uso da palavra por até </w:t>
      </w:r>
      <w:proofErr w:type="gramStart"/>
      <w:r w:rsidRPr="00EE2E47">
        <w:rPr>
          <w:rFonts w:ascii="Times New Roman" w:hAnsi="Times New Roman"/>
          <w:sz w:val="24"/>
          <w:szCs w:val="24"/>
        </w:rPr>
        <w:t>2</w:t>
      </w:r>
      <w:proofErr w:type="gramEnd"/>
      <w:r w:rsidRPr="00EE2E47">
        <w:rPr>
          <w:rFonts w:ascii="Times New Roman" w:hAnsi="Times New Roman"/>
          <w:sz w:val="24"/>
          <w:szCs w:val="24"/>
        </w:rPr>
        <w:t xml:space="preserve"> (duas) vezes sobre a matéria em discussão, pelo tempo de 3 (três) minutos de cada vez, consecutivos ou não, excetuando-se os casos previstos em atos específicos;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IV - o conselheiro com a palavra poderá conceder apartes, cujo tempo será descontado do seu tempo;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V - o conselheiro relator terá o direito de fazer uso da palavra sempre que houver necessidade de esclarecimento, interpelação ou contestação, antes de encerrada a discussão;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VI - será concedido o tempo de </w:t>
      </w:r>
      <w:proofErr w:type="gramStart"/>
      <w:r w:rsidRPr="00EE2E47">
        <w:rPr>
          <w:rFonts w:ascii="Times New Roman" w:hAnsi="Times New Roman"/>
          <w:sz w:val="24"/>
          <w:szCs w:val="24"/>
        </w:rPr>
        <w:t>5</w:t>
      </w:r>
      <w:proofErr w:type="gramEnd"/>
      <w:r w:rsidRPr="00EE2E47">
        <w:rPr>
          <w:rFonts w:ascii="Times New Roman" w:hAnsi="Times New Roman"/>
          <w:sz w:val="24"/>
          <w:szCs w:val="24"/>
        </w:rPr>
        <w:t xml:space="preserve"> (cinco) minutos para cada encaminhamento de votação, favorável e contrário, quando necessário;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VII - durante o relato da matéria em apreciação não será permitido aparte;</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VIII - durante a discussão, não será permitido o uso da palavra ao conselheiro em suspeição ou em impedimento;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IX - durante a discussão, o conselheiro pode solicitar vista do documento cuja matéria esteja em apreciação; </w:t>
      </w:r>
      <w:proofErr w:type="gramStart"/>
      <w:r w:rsidRPr="00EE2E47">
        <w:rPr>
          <w:rFonts w:ascii="Times New Roman" w:hAnsi="Times New Roman"/>
          <w:sz w:val="24"/>
          <w:szCs w:val="24"/>
        </w:rPr>
        <w:t>e</w:t>
      </w:r>
      <w:proofErr w:type="gramEnd"/>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X - durante a discussão, o conselheiro pode apresentar proposta de encaminhamento referente à matéria em apreciação.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§1° Nos casos em que o presidente for o proponente da matéria, essa poderá ser relatada por ele ou por conselheiro designado.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 O conselheiro, cuja proposta apresentada verbalmente durante a apreciação da matéria for preponderante na condução de decisão do Plenário, poderá ditá-la ou redigi-la e encaminhá-la à Mesa Diretora para inclusão no documento ou deliberação do Plenário.</w:t>
      </w:r>
    </w:p>
    <w:p w:rsidR="00794E7C" w:rsidRPr="00022115" w:rsidRDefault="00794E7C" w:rsidP="00794E7C">
      <w:pPr>
        <w:jc w:val="both"/>
        <w:rPr>
          <w:rFonts w:ascii="Times New Roman" w:hAnsi="Times New Roman"/>
          <w:sz w:val="24"/>
          <w:szCs w:val="24"/>
        </w:rPr>
      </w:pPr>
      <w:r w:rsidRPr="00022115">
        <w:rPr>
          <w:rFonts w:ascii="Times New Roman" w:hAnsi="Times New Roman"/>
          <w:sz w:val="24"/>
          <w:szCs w:val="24"/>
        </w:rPr>
        <w:t>Art. 55. A questão de ordem é levantada exclusivamente sobre matéria regimental e terá preferência na reunião plenária, devendo ser dirimida pelo presidente.</w:t>
      </w:r>
    </w:p>
    <w:p w:rsidR="00794E7C" w:rsidRDefault="00794E7C" w:rsidP="00794E7C">
      <w:pPr>
        <w:jc w:val="both"/>
        <w:rPr>
          <w:rFonts w:ascii="Times New Roman" w:hAnsi="Times New Roman"/>
          <w:sz w:val="24"/>
          <w:szCs w:val="24"/>
        </w:rPr>
      </w:pPr>
      <w:r w:rsidRPr="00022115">
        <w:rPr>
          <w:rFonts w:ascii="Times New Roman" w:hAnsi="Times New Roman"/>
          <w:sz w:val="24"/>
          <w:szCs w:val="24"/>
        </w:rPr>
        <w:t>Parágrafo único. Ao levantar uma questão de ordem, o proponente deverá citar qual o dispositivo do Regimento Interno que deverá ser respeitado.</w:t>
      </w:r>
    </w:p>
    <w:p w:rsidR="003B1D57" w:rsidRPr="00EE2E47" w:rsidRDefault="003B1D57" w:rsidP="00794E7C">
      <w:pPr>
        <w:jc w:val="both"/>
        <w:rPr>
          <w:rFonts w:ascii="Times New Roman" w:hAnsi="Times New Roman"/>
          <w:sz w:val="24"/>
          <w:szCs w:val="24"/>
        </w:rPr>
      </w:pPr>
    </w:p>
    <w:p w:rsidR="00794E7C" w:rsidRDefault="00794E7C" w:rsidP="003B1D57">
      <w:pPr>
        <w:jc w:val="center"/>
        <w:rPr>
          <w:rFonts w:ascii="Times New Roman" w:hAnsi="Times New Roman"/>
          <w:b/>
          <w:sz w:val="24"/>
          <w:szCs w:val="24"/>
          <w:lang w:val="en-US"/>
        </w:rPr>
      </w:pPr>
      <w:r w:rsidRPr="003B1D57">
        <w:rPr>
          <w:rFonts w:ascii="Times New Roman" w:hAnsi="Times New Roman"/>
          <w:b/>
          <w:sz w:val="24"/>
          <w:szCs w:val="24"/>
          <w:lang w:val="en-US"/>
        </w:rPr>
        <w:t xml:space="preserve">Do </w:t>
      </w:r>
      <w:proofErr w:type="spellStart"/>
      <w:r w:rsidRPr="003B1D57">
        <w:rPr>
          <w:rFonts w:ascii="Times New Roman" w:hAnsi="Times New Roman"/>
          <w:b/>
          <w:sz w:val="24"/>
          <w:szCs w:val="24"/>
          <w:lang w:val="en-US"/>
        </w:rPr>
        <w:t>Ato</w:t>
      </w:r>
      <w:proofErr w:type="spellEnd"/>
      <w:r w:rsidRPr="003B1D57">
        <w:rPr>
          <w:rFonts w:ascii="Times New Roman" w:hAnsi="Times New Roman"/>
          <w:b/>
          <w:sz w:val="24"/>
          <w:szCs w:val="24"/>
          <w:lang w:val="en-US"/>
        </w:rPr>
        <w:t xml:space="preserve"> </w:t>
      </w:r>
      <w:r w:rsidRPr="003B1D57">
        <w:rPr>
          <w:rFonts w:ascii="Times New Roman" w:hAnsi="Times New Roman"/>
          <w:b/>
          <w:i/>
          <w:sz w:val="24"/>
          <w:szCs w:val="24"/>
          <w:lang w:val="en-US"/>
        </w:rPr>
        <w:t>ad referendum</w:t>
      </w:r>
    </w:p>
    <w:p w:rsidR="003B1D57" w:rsidRPr="003B1D57" w:rsidRDefault="003B1D57" w:rsidP="003B1D57">
      <w:pPr>
        <w:jc w:val="center"/>
        <w:rPr>
          <w:rFonts w:ascii="Times New Roman" w:hAnsi="Times New Roman"/>
          <w:b/>
          <w:sz w:val="24"/>
          <w:szCs w:val="24"/>
          <w:lang w:val="en-US"/>
        </w:rPr>
      </w:pP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lang w:val="en-US"/>
        </w:rPr>
        <w:t xml:space="preserve">Art. 56. </w:t>
      </w:r>
      <w:r w:rsidRPr="00EE2E47">
        <w:rPr>
          <w:rFonts w:ascii="Times New Roman" w:hAnsi="Times New Roman"/>
          <w:sz w:val="24"/>
          <w:szCs w:val="24"/>
        </w:rPr>
        <w:t xml:space="preserve">Em situações que exijam cumprimento de prazos antes da realização de reuniões plenárias, o presidente poderá praticar atos </w:t>
      </w:r>
      <w:r w:rsidRPr="000C09B6">
        <w:rPr>
          <w:rFonts w:ascii="Times New Roman" w:hAnsi="Times New Roman"/>
          <w:i/>
          <w:sz w:val="24"/>
          <w:szCs w:val="24"/>
        </w:rPr>
        <w:t>ad referendum</w:t>
      </w:r>
      <w:r w:rsidRPr="00EE2E47">
        <w:rPr>
          <w:rFonts w:ascii="Times New Roman" w:hAnsi="Times New Roman"/>
          <w:sz w:val="24"/>
          <w:szCs w:val="24"/>
        </w:rPr>
        <w:t xml:space="preserve"> do Plenário, cabendo sua apreciação na primeira reunião plenária subsequente.</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§1° O presidente apresentará ao Plenário as razões que o levaram a praticar o ato </w:t>
      </w:r>
      <w:r w:rsidRPr="000C09B6">
        <w:rPr>
          <w:rFonts w:ascii="Times New Roman" w:hAnsi="Times New Roman"/>
          <w:i/>
          <w:sz w:val="24"/>
          <w:szCs w:val="24"/>
        </w:rPr>
        <w:t>ad referendum</w:t>
      </w:r>
      <w:r w:rsidRPr="00EE2E47">
        <w:rPr>
          <w:rFonts w:ascii="Times New Roman" w:hAnsi="Times New Roman"/>
          <w:sz w:val="24"/>
          <w:szCs w:val="24"/>
        </w:rPr>
        <w:t xml:space="preserve"> do Plenário.</w:t>
      </w:r>
    </w:p>
    <w:p w:rsidR="00794E7C" w:rsidRDefault="00794E7C" w:rsidP="00794E7C">
      <w:pPr>
        <w:jc w:val="both"/>
        <w:rPr>
          <w:rFonts w:ascii="Times New Roman" w:hAnsi="Times New Roman"/>
          <w:sz w:val="24"/>
          <w:szCs w:val="24"/>
        </w:rPr>
      </w:pPr>
      <w:r w:rsidRPr="00EE2E47">
        <w:rPr>
          <w:rFonts w:ascii="Times New Roman" w:hAnsi="Times New Roman"/>
          <w:sz w:val="24"/>
          <w:szCs w:val="24"/>
        </w:rPr>
        <w:lastRenderedPageBreak/>
        <w:t>§2° O Plenário deliberará sobre o referendo e os possíveis efeitos da aprovação, revogação, anulação ou alteração do ato.</w:t>
      </w:r>
    </w:p>
    <w:p w:rsidR="000C09B6" w:rsidRPr="00EE2E47" w:rsidRDefault="000C09B6" w:rsidP="00794E7C">
      <w:pPr>
        <w:jc w:val="both"/>
        <w:rPr>
          <w:rFonts w:ascii="Times New Roman" w:hAnsi="Times New Roman"/>
          <w:sz w:val="24"/>
          <w:szCs w:val="24"/>
        </w:rPr>
      </w:pPr>
    </w:p>
    <w:p w:rsidR="00794E7C" w:rsidRDefault="00794E7C" w:rsidP="000C09B6">
      <w:pPr>
        <w:jc w:val="center"/>
        <w:rPr>
          <w:rFonts w:ascii="Times New Roman" w:hAnsi="Times New Roman"/>
          <w:b/>
          <w:sz w:val="24"/>
          <w:szCs w:val="24"/>
        </w:rPr>
      </w:pPr>
      <w:r w:rsidRPr="000C09B6">
        <w:rPr>
          <w:rFonts w:ascii="Times New Roman" w:hAnsi="Times New Roman"/>
          <w:b/>
          <w:sz w:val="24"/>
          <w:szCs w:val="24"/>
        </w:rPr>
        <w:t>Do Regime de Urgência</w:t>
      </w:r>
    </w:p>
    <w:p w:rsidR="000C09B6" w:rsidRPr="000C09B6" w:rsidRDefault="000C09B6" w:rsidP="000C09B6">
      <w:pPr>
        <w:jc w:val="center"/>
        <w:rPr>
          <w:rFonts w:ascii="Times New Roman" w:hAnsi="Times New Roman"/>
          <w:b/>
          <w:sz w:val="24"/>
          <w:szCs w:val="24"/>
        </w:rPr>
      </w:pPr>
    </w:p>
    <w:p w:rsidR="00794E7C" w:rsidRDefault="00794E7C" w:rsidP="00794E7C">
      <w:pPr>
        <w:jc w:val="both"/>
        <w:rPr>
          <w:rFonts w:ascii="Times New Roman" w:hAnsi="Times New Roman"/>
          <w:sz w:val="24"/>
          <w:szCs w:val="24"/>
        </w:rPr>
      </w:pPr>
      <w:r w:rsidRPr="00EE2E47">
        <w:rPr>
          <w:rFonts w:ascii="Times New Roman" w:hAnsi="Times New Roman"/>
          <w:sz w:val="24"/>
          <w:szCs w:val="24"/>
        </w:rPr>
        <w:t>Art. 57. O Plenário autorizará, por meio de votação, a inclusão de matérias extra à pauta propostas pelo presidente, somente se essas matérias forem definidas como regime de urgência.</w:t>
      </w:r>
    </w:p>
    <w:p w:rsidR="000C09B6" w:rsidRPr="00EE2E47" w:rsidRDefault="000C09B6" w:rsidP="00794E7C">
      <w:pPr>
        <w:jc w:val="both"/>
        <w:rPr>
          <w:rFonts w:ascii="Times New Roman" w:hAnsi="Times New Roman"/>
          <w:sz w:val="24"/>
          <w:szCs w:val="24"/>
        </w:rPr>
      </w:pPr>
    </w:p>
    <w:p w:rsidR="00794E7C" w:rsidRDefault="00794E7C" w:rsidP="000C09B6">
      <w:pPr>
        <w:jc w:val="center"/>
        <w:rPr>
          <w:rFonts w:ascii="Times New Roman" w:hAnsi="Times New Roman"/>
          <w:b/>
          <w:sz w:val="24"/>
          <w:szCs w:val="24"/>
        </w:rPr>
      </w:pPr>
      <w:r w:rsidRPr="000C09B6">
        <w:rPr>
          <w:rFonts w:ascii="Times New Roman" w:hAnsi="Times New Roman"/>
          <w:b/>
          <w:sz w:val="24"/>
          <w:szCs w:val="24"/>
        </w:rPr>
        <w:t>Do Pedido de Vista</w:t>
      </w:r>
    </w:p>
    <w:p w:rsidR="000C09B6" w:rsidRPr="000C09B6" w:rsidRDefault="000C09B6" w:rsidP="000C09B6">
      <w:pPr>
        <w:jc w:val="center"/>
        <w:rPr>
          <w:rFonts w:ascii="Times New Roman" w:hAnsi="Times New Roman"/>
          <w:b/>
          <w:sz w:val="24"/>
          <w:szCs w:val="24"/>
        </w:rPr>
      </w:pP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58. Toda matéria submetida à apreciação do Plenário poderá ser objeto de até </w:t>
      </w:r>
      <w:proofErr w:type="gramStart"/>
      <w:r w:rsidRPr="00EE2E47">
        <w:rPr>
          <w:rFonts w:ascii="Times New Roman" w:hAnsi="Times New Roman"/>
          <w:sz w:val="24"/>
          <w:szCs w:val="24"/>
        </w:rPr>
        <w:t>2</w:t>
      </w:r>
      <w:proofErr w:type="gramEnd"/>
      <w:r w:rsidRPr="00EE2E47">
        <w:rPr>
          <w:rFonts w:ascii="Times New Roman" w:hAnsi="Times New Roman"/>
          <w:sz w:val="24"/>
          <w:szCs w:val="24"/>
        </w:rPr>
        <w:t xml:space="preserve"> (dois) pedidos de vista.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§1° Os pedidos de vista </w:t>
      </w:r>
      <w:r w:rsidR="00A05688">
        <w:rPr>
          <w:rFonts w:ascii="Times New Roman" w:hAnsi="Times New Roman"/>
          <w:sz w:val="24"/>
          <w:szCs w:val="24"/>
        </w:rPr>
        <w:t>deverão</w:t>
      </w:r>
      <w:r w:rsidRPr="00EE2E47">
        <w:rPr>
          <w:rFonts w:ascii="Times New Roman" w:hAnsi="Times New Roman"/>
          <w:sz w:val="24"/>
          <w:szCs w:val="24"/>
        </w:rPr>
        <w:t xml:space="preserve"> ser solicitados verbalmente por conselheiro após leitura de relatório e voto, durante discussão de matéria em apreciação, o qual, de imediato, receberá formalmente o processo.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 O conselheiro que pediu vista deverá devolver o processo, preferencialmente na mesma reunião plenária ou, obrigatoriamente, na reunião plenária ordinária subsequente, acompanhado de relatório e voto fundamentado.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§3°Para a elaboração de relatório e voto, o conselheiro relator poderá solicitar parecer técnico e jurídico, diligências, ou apoio de consultoria externa, por intermédio da Presidência.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§4°Na hipótese de apresentação do voto fundamentado na reunião plenária subsequente, o conselheiro relator que pediu vista disponibilizará o seu relatório e voto, no mesmo prazo regimental utilizado para as demais matérias a serem deliberadas pelo Plenário.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§5° O processo em pedido de vista que não for devolvido no prazo definido no parágrafo anterior, sem justificativa acatada pelo plenário, será deliberado com base no relatório e voto fundamentado e na minuta de deliberação plenária originais.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§6° Caso haja um segundo pedido de vista este somente será concedido após a leitura do relatório e voto do primeiro pedido de vista.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§7° Cada conselheiro poderá solicitar apenas um pedido de vista em cada matéria.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§8° O conselheiro que participou, em comissão, da apreciação e deliberação da matéria, ficará impedido de pedir vista no Plenário.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lastRenderedPageBreak/>
        <w:t>Art. 59. Durante a reunião plenária, quando da apreciação de matéria caracterizada como urgente ou cuja tramitação esteja vinculada a prazo estipulado, o pedido de vista será concedido para ser apreciado e deliberado no decorrer da própria reunião plenária.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60. A apreciação de pedido de vista obedecerá às seguintes regras: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I - o relatório e voto fundamentado e a minuta de deliberação </w:t>
      </w:r>
      <w:proofErr w:type="gramStart"/>
      <w:r w:rsidRPr="00EE2E47">
        <w:rPr>
          <w:rFonts w:ascii="Times New Roman" w:hAnsi="Times New Roman"/>
          <w:sz w:val="24"/>
          <w:szCs w:val="24"/>
        </w:rPr>
        <w:t>plenária originais</w:t>
      </w:r>
      <w:proofErr w:type="gramEnd"/>
      <w:r w:rsidRPr="00EE2E47">
        <w:rPr>
          <w:rFonts w:ascii="Times New Roman" w:hAnsi="Times New Roman"/>
          <w:sz w:val="24"/>
          <w:szCs w:val="24"/>
        </w:rPr>
        <w:t xml:space="preserve"> terão prioridade na apresentação em relação ao relato de pedido de vista;</w:t>
      </w:r>
    </w:p>
    <w:p w:rsidR="00794E7C" w:rsidRPr="009D01D5" w:rsidRDefault="00794E7C" w:rsidP="00794E7C">
      <w:pPr>
        <w:jc w:val="both"/>
        <w:rPr>
          <w:rFonts w:ascii="Times New Roman" w:hAnsi="Times New Roman"/>
          <w:sz w:val="24"/>
          <w:szCs w:val="24"/>
        </w:rPr>
      </w:pPr>
      <w:r w:rsidRPr="009D01D5">
        <w:rPr>
          <w:rFonts w:ascii="Times New Roman" w:hAnsi="Times New Roman"/>
          <w:sz w:val="24"/>
          <w:szCs w:val="24"/>
        </w:rPr>
        <w:t xml:space="preserve">II - o presidente abrirá a discussão, considerando </w:t>
      </w:r>
      <w:proofErr w:type="gramStart"/>
      <w:r w:rsidRPr="009D01D5">
        <w:rPr>
          <w:rFonts w:ascii="Times New Roman" w:hAnsi="Times New Roman"/>
          <w:sz w:val="24"/>
          <w:szCs w:val="24"/>
        </w:rPr>
        <w:t>2</w:t>
      </w:r>
      <w:proofErr w:type="gramEnd"/>
      <w:r w:rsidRPr="009D01D5">
        <w:rPr>
          <w:rFonts w:ascii="Times New Roman" w:hAnsi="Times New Roman"/>
          <w:sz w:val="24"/>
          <w:szCs w:val="24"/>
        </w:rPr>
        <w:t xml:space="preserve"> (dois) relatores para a matéria, e procederá a votação para escolha entre os 2 (dois) relatórios e votos;</w:t>
      </w:r>
    </w:p>
    <w:p w:rsidR="00794E7C" w:rsidRPr="00EE2E47" w:rsidRDefault="00794E7C" w:rsidP="00794E7C">
      <w:pPr>
        <w:jc w:val="both"/>
        <w:rPr>
          <w:rFonts w:ascii="Times New Roman" w:hAnsi="Times New Roman"/>
          <w:sz w:val="24"/>
          <w:szCs w:val="24"/>
        </w:rPr>
      </w:pPr>
      <w:r w:rsidRPr="009D01D5">
        <w:rPr>
          <w:rFonts w:ascii="Times New Roman" w:hAnsi="Times New Roman"/>
          <w:sz w:val="24"/>
          <w:szCs w:val="24"/>
        </w:rPr>
        <w:t xml:space="preserve">III - caso as razões apresentadas pelo conselheiro que pediu vista não </w:t>
      </w:r>
      <w:proofErr w:type="gramStart"/>
      <w:r w:rsidRPr="009D01D5">
        <w:rPr>
          <w:rFonts w:ascii="Times New Roman" w:hAnsi="Times New Roman"/>
          <w:sz w:val="24"/>
          <w:szCs w:val="24"/>
        </w:rPr>
        <w:t>sejam</w:t>
      </w:r>
      <w:proofErr w:type="gramEnd"/>
      <w:r w:rsidRPr="009D01D5">
        <w:rPr>
          <w:rFonts w:ascii="Times New Roman" w:hAnsi="Times New Roman"/>
          <w:sz w:val="24"/>
          <w:szCs w:val="24"/>
        </w:rPr>
        <w:t xml:space="preserve"> acatadas, o presidente apresentará a minuta de deliberação plenária original para apreciação e deliberação; e</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IV - caso as razões apresentadas pelo conselheiro que pediu vista sejam acatadas, será elaborada uma nova minuta de deliberação plenária para apreciação e deliberação;</w:t>
      </w:r>
    </w:p>
    <w:p w:rsidR="00794E7C" w:rsidRDefault="00794E7C" w:rsidP="00794E7C">
      <w:pPr>
        <w:jc w:val="both"/>
        <w:rPr>
          <w:rFonts w:ascii="Times New Roman" w:hAnsi="Times New Roman"/>
          <w:sz w:val="24"/>
          <w:szCs w:val="24"/>
        </w:rPr>
      </w:pPr>
      <w:r w:rsidRPr="00EE2E47">
        <w:rPr>
          <w:rFonts w:ascii="Times New Roman" w:hAnsi="Times New Roman"/>
          <w:sz w:val="24"/>
          <w:szCs w:val="24"/>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p>
    <w:p w:rsidR="00100543" w:rsidRPr="00EE2E47" w:rsidRDefault="00100543" w:rsidP="00794E7C">
      <w:pPr>
        <w:jc w:val="both"/>
        <w:rPr>
          <w:rFonts w:ascii="Times New Roman" w:hAnsi="Times New Roman"/>
          <w:sz w:val="24"/>
          <w:szCs w:val="24"/>
        </w:rPr>
      </w:pPr>
    </w:p>
    <w:p w:rsidR="00794E7C" w:rsidRDefault="00794E7C" w:rsidP="00100543">
      <w:pPr>
        <w:jc w:val="center"/>
        <w:rPr>
          <w:rFonts w:ascii="Times New Roman" w:hAnsi="Times New Roman"/>
          <w:b/>
          <w:sz w:val="24"/>
          <w:szCs w:val="24"/>
        </w:rPr>
      </w:pPr>
      <w:r w:rsidRPr="00100543">
        <w:rPr>
          <w:rFonts w:ascii="Times New Roman" w:hAnsi="Times New Roman"/>
          <w:b/>
          <w:sz w:val="24"/>
          <w:szCs w:val="24"/>
        </w:rPr>
        <w:t>Da Suspensão dos Atos do Plenário</w:t>
      </w:r>
    </w:p>
    <w:p w:rsidR="00100543" w:rsidRPr="00100543" w:rsidRDefault="00100543" w:rsidP="00100543">
      <w:pPr>
        <w:jc w:val="center"/>
        <w:rPr>
          <w:rFonts w:ascii="Times New Roman" w:hAnsi="Times New Roman"/>
          <w:b/>
          <w:sz w:val="24"/>
          <w:szCs w:val="24"/>
        </w:rPr>
      </w:pP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61. O presidente poderá, em caráter excepcional, suspender deliberação plenária, fazendo-o por meio de ato fundamentado, quando verificar a ocorrência de ilegalidade, contrariedade ou conflito com atos normativos </w:t>
      </w:r>
      <w:proofErr w:type="gramStart"/>
      <w:r w:rsidRPr="00EE2E47">
        <w:rPr>
          <w:rFonts w:ascii="Times New Roman" w:hAnsi="Times New Roman"/>
          <w:sz w:val="24"/>
          <w:szCs w:val="24"/>
        </w:rPr>
        <w:t>vigentes, ou por interesse público</w:t>
      </w:r>
      <w:proofErr w:type="gramEnd"/>
      <w:r w:rsidRPr="00EE2E47">
        <w:rPr>
          <w:rFonts w:ascii="Times New Roman" w:hAnsi="Times New Roman"/>
          <w:sz w:val="24"/>
          <w:szCs w:val="24"/>
        </w:rPr>
        <w:t xml:space="preserve">.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§1° O ato fundamentado que suspender os efeitos da deliberação plenária terá vigência até a reunião plenária ordinária subsequente quando, obrigatoriamente, os motivos apresentados pelo presidente serão apreciados pelo Plenário.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§2° Caso os motivos da suspensão não sejam apresentados pelo presidente, ou, sendo apresentados, não sejam acolhidos, o ato de suspensão perderá sua eficácia e a vigência da deliberação plenária será restabelecida imediatamente.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62. Ao apreciar o ato de suspensão do presidente, o Plenário poderá adotar uma das seguintes medidas: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I - não acolher os motivos apresentados pelo presidente, mantendo a deliberação plenária;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lastRenderedPageBreak/>
        <w:t xml:space="preserve">II - acolher os motivos apresentados pelo presidente, revogando ou anulando a deliberação plenária, no todo ou em parte; </w:t>
      </w:r>
      <w:proofErr w:type="gramStart"/>
      <w:r w:rsidRPr="00EE2E47">
        <w:rPr>
          <w:rFonts w:ascii="Times New Roman" w:hAnsi="Times New Roman"/>
          <w:sz w:val="24"/>
          <w:szCs w:val="24"/>
        </w:rPr>
        <w:t>ou</w:t>
      </w:r>
      <w:proofErr w:type="gramEnd"/>
      <w:r w:rsidRPr="00EE2E47">
        <w:rPr>
          <w:rFonts w:ascii="Times New Roman" w:hAnsi="Times New Roman"/>
          <w:sz w:val="24"/>
          <w:szCs w:val="24"/>
        </w:rPr>
        <w:t xml:space="preserve">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III - acolher os motivos apresentados pelo presidente, suspendendo a deliberação para análise técnica, </w:t>
      </w:r>
      <w:proofErr w:type="gramStart"/>
      <w:r w:rsidRPr="00EE2E47">
        <w:rPr>
          <w:rFonts w:ascii="Times New Roman" w:hAnsi="Times New Roman"/>
          <w:sz w:val="24"/>
          <w:szCs w:val="24"/>
        </w:rPr>
        <w:t>ou jurídica, ou ambas</w:t>
      </w:r>
      <w:proofErr w:type="gramEnd"/>
      <w:r w:rsidRPr="00EE2E47">
        <w:rPr>
          <w:rFonts w:ascii="Times New Roman" w:hAnsi="Times New Roman"/>
          <w:sz w:val="24"/>
          <w:szCs w:val="24"/>
        </w:rPr>
        <w:t>.</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§1° Caso os motivos da suspensão de deliberação plenária sejam acolhidos, o Plenário somente poderá decidir sobre a matéria após sua análise técnica, </w:t>
      </w:r>
      <w:proofErr w:type="gramStart"/>
      <w:r w:rsidRPr="00EE2E47">
        <w:rPr>
          <w:rFonts w:ascii="Times New Roman" w:hAnsi="Times New Roman"/>
          <w:sz w:val="24"/>
          <w:szCs w:val="24"/>
        </w:rPr>
        <w:t>ou jurídica, ou ambas</w:t>
      </w:r>
      <w:proofErr w:type="gramEnd"/>
      <w:r w:rsidRPr="00EE2E47">
        <w:rPr>
          <w:rFonts w:ascii="Times New Roman" w:hAnsi="Times New Roman"/>
          <w:sz w:val="24"/>
          <w:szCs w:val="24"/>
        </w:rPr>
        <w:t>, e a manifestação da comissão responsável pela análise do mérito.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 O Plenário deliberará sobre o ato fundamentado que suspendeu deliberação plenária por maioria simples, salvo nos casos em que a legislação ou este Regimento Interno do CAU/AC exigir modo diferente.</w:t>
      </w:r>
    </w:p>
    <w:p w:rsidR="00794E7C" w:rsidRDefault="00794E7C" w:rsidP="00794E7C">
      <w:pPr>
        <w:jc w:val="both"/>
        <w:rPr>
          <w:rFonts w:ascii="Times New Roman" w:hAnsi="Times New Roman"/>
          <w:sz w:val="24"/>
          <w:szCs w:val="24"/>
        </w:rPr>
      </w:pPr>
      <w:r w:rsidRPr="00EE2E47">
        <w:rPr>
          <w:rFonts w:ascii="Times New Roman" w:hAnsi="Times New Roman"/>
          <w:sz w:val="24"/>
          <w:szCs w:val="24"/>
        </w:rPr>
        <w:t>§3° Após a apreciação dos motivos da suspensão, a nova deliberação plenária que versar sobre o ato fundamentado do presidente deverá indicar os procedimentos a serem adotados, relativamente aos efeitos gerados pela suspensão da deliberação plenária anterior.</w:t>
      </w:r>
    </w:p>
    <w:p w:rsidR="00CF1C90" w:rsidRPr="00EE2E47" w:rsidRDefault="00CF1C90" w:rsidP="00794E7C">
      <w:pPr>
        <w:jc w:val="both"/>
        <w:rPr>
          <w:rFonts w:ascii="Times New Roman" w:hAnsi="Times New Roman"/>
          <w:sz w:val="24"/>
          <w:szCs w:val="24"/>
        </w:rPr>
      </w:pPr>
    </w:p>
    <w:p w:rsidR="00794E7C" w:rsidRDefault="00794E7C" w:rsidP="00100543">
      <w:pPr>
        <w:jc w:val="center"/>
        <w:rPr>
          <w:rFonts w:ascii="Times New Roman" w:hAnsi="Times New Roman"/>
          <w:b/>
          <w:sz w:val="24"/>
          <w:szCs w:val="24"/>
        </w:rPr>
      </w:pPr>
      <w:r w:rsidRPr="00100543">
        <w:rPr>
          <w:rFonts w:ascii="Times New Roman" w:hAnsi="Times New Roman"/>
          <w:b/>
          <w:sz w:val="24"/>
          <w:szCs w:val="24"/>
        </w:rPr>
        <w:t>Do Pedido de Revisão</w:t>
      </w:r>
    </w:p>
    <w:p w:rsidR="00CF1C90" w:rsidRPr="00100543" w:rsidRDefault="00CF1C90" w:rsidP="00100543">
      <w:pPr>
        <w:jc w:val="center"/>
        <w:rPr>
          <w:rFonts w:ascii="Times New Roman" w:hAnsi="Times New Roman"/>
          <w:b/>
          <w:sz w:val="24"/>
          <w:szCs w:val="24"/>
        </w:rPr>
      </w:pP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63. Da deliberação plenária que resultar sanções, caberá pedido de revisão apresentado pela parte legitimamente interessada, sem efeito suspensivo, desde que apresentados fatos novos ou circunstâncias relevantes que justifiquem a inadequação da sanção.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§1° O pedido de revisão deverá ser encaminhado pela parte interessada em correspondência dirigida ao presidente.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§2° O pedido de revisão, após a análise técnica, </w:t>
      </w:r>
      <w:proofErr w:type="gramStart"/>
      <w:r w:rsidRPr="00EE2E47">
        <w:rPr>
          <w:rFonts w:ascii="Times New Roman" w:hAnsi="Times New Roman"/>
          <w:sz w:val="24"/>
          <w:szCs w:val="24"/>
        </w:rPr>
        <w:t>ou jurídica, ou ambas</w:t>
      </w:r>
      <w:proofErr w:type="gramEnd"/>
      <w:r w:rsidRPr="00EE2E47">
        <w:rPr>
          <w:rFonts w:ascii="Times New Roman" w:hAnsi="Times New Roman"/>
          <w:sz w:val="24"/>
          <w:szCs w:val="24"/>
        </w:rPr>
        <w:t>, será dirigido ao conselheiro relator designado pelo presidente no Plenário.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§1° Para elaboração de relatório e voto fundamentado, o conselheiro relator poderá solicitar parecer técnico, ou jurídico, ou ambos, diligências, ou apoio de consultoria externa, por intermédio da Presidência.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 Julgado procedente o pedido de revisão, o órgão competente do CAU/AC deverá confirmar, modificar, anular ou revogar, total ou parcialmente, a deliberação exarada, nos limites do acolhimento do pedido.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lastRenderedPageBreak/>
        <w:t>Art. 65. A decisão que der provimento ao pedido de revisão não poderá acarretar agravamento da sanção.</w:t>
      </w:r>
    </w:p>
    <w:p w:rsidR="00794E7C" w:rsidRDefault="00794E7C" w:rsidP="00100543">
      <w:pPr>
        <w:jc w:val="center"/>
        <w:rPr>
          <w:rFonts w:ascii="Times New Roman" w:hAnsi="Times New Roman"/>
          <w:b/>
          <w:sz w:val="24"/>
          <w:szCs w:val="24"/>
        </w:rPr>
      </w:pPr>
      <w:r w:rsidRPr="00100543">
        <w:rPr>
          <w:rFonts w:ascii="Times New Roman" w:hAnsi="Times New Roman"/>
          <w:b/>
          <w:sz w:val="24"/>
          <w:szCs w:val="24"/>
        </w:rPr>
        <w:t>Do Recurso</w:t>
      </w:r>
    </w:p>
    <w:p w:rsidR="00100543" w:rsidRPr="00100543" w:rsidRDefault="00100543" w:rsidP="00100543">
      <w:pPr>
        <w:jc w:val="center"/>
        <w:rPr>
          <w:rFonts w:ascii="Times New Roman" w:hAnsi="Times New Roman"/>
          <w:b/>
          <w:sz w:val="24"/>
          <w:szCs w:val="24"/>
        </w:rPr>
      </w:pP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66. O recurso será apreciado por conselheiro membro da comissão competente ou por conselheiro designado pelo presidente, que apresentará relatório e voto fundamentado.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§1° O relatório e voto do conselheiro relator, se membro de comissão competente, somente será encaminhado ao Plenário depois da apreciação e deliberação da respectiva comissão.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 O Plenário deliberará por acompanhar ou não a deliberação de comissão.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§3° Para elaboração de relatório e voto fundamentado, o conselheiro relator poderá instruir o processo, solicitando parecer técnico, ou jurídico, ou ambos, diligências, ou apoio de consultoria externa, por intermédio da Presidência.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67. O recurso será interposto por meio de requerimento dirigido a presidência ou a comissão competente, conforme o caso, que prolatou a decisão, no qual o recorrente deverá expor os fundamentos do pedido, podendo juntar os documentos que julgar convenientes.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§1° Salvo expressa disposição em contrário, é de 10 (dez) dias úteis o prazo para a interposição do recurso, contados a partir da ciência da decisão recorrida.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§2° Serão legitimados para interpor o recurso </w:t>
      </w:r>
      <w:proofErr w:type="gramStart"/>
      <w:r w:rsidRPr="00EE2E47">
        <w:rPr>
          <w:rFonts w:ascii="Times New Roman" w:hAnsi="Times New Roman"/>
          <w:sz w:val="24"/>
          <w:szCs w:val="24"/>
        </w:rPr>
        <w:t>as</w:t>
      </w:r>
      <w:proofErr w:type="gramEnd"/>
      <w:r w:rsidRPr="00EE2E47">
        <w:rPr>
          <w:rFonts w:ascii="Times New Roman" w:hAnsi="Times New Roman"/>
          <w:sz w:val="24"/>
          <w:szCs w:val="24"/>
        </w:rPr>
        <w:t xml:space="preserve"> pessoas físicas ou jurídicas, partes requerente ou requerida do processo administrativo correspondente.</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§3° Salvo disposição legal em contrário, o recurso não terá efeito suspensivo.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§4° Havendo justo receio de prejuízo por difícil ou incerta reparação decorrente da execução da decisão recorrida, o Presidente poderá, de ofício ou a pedido, conceder efeito suspensivo ao recurso.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§5° Requerida a concessão de efeito suspensivo, o Presidente o </w:t>
      </w:r>
      <w:proofErr w:type="gramStart"/>
      <w:r w:rsidRPr="00EE2E47">
        <w:rPr>
          <w:rFonts w:ascii="Times New Roman" w:hAnsi="Times New Roman"/>
          <w:sz w:val="24"/>
          <w:szCs w:val="24"/>
        </w:rPr>
        <w:t>apreciará nos</w:t>
      </w:r>
      <w:proofErr w:type="gramEnd"/>
      <w:r w:rsidRPr="00EE2E47">
        <w:rPr>
          <w:rFonts w:ascii="Times New Roman" w:hAnsi="Times New Roman"/>
          <w:sz w:val="24"/>
          <w:szCs w:val="24"/>
        </w:rPr>
        <w:t xml:space="preserve"> 5 (cinco) dias úteis subsequentes.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§6° Da decisão que concede ou nega o efeito suspensivo não cabe recurso administrativo.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§7° Caberá ao Presidente encaminhar o recurso para a deliberação do Plenário na reunião plenária ordinária, ou extraordinária, imediatamente subsequente à sua interposição.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§8° Ressalvado o disposto no § 9°, caso o Plenário não reconsidere o recurso, esse será remetido ao CAU/BR juntamente com o processo administrativo a que se refere.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§9° Não haverá juízo de retratação quando houver litígio entre duas ou mais partes diversas do conselho.</w:t>
      </w:r>
    </w:p>
    <w:p w:rsidR="00794E7C" w:rsidRDefault="00794E7C" w:rsidP="00AF6BC5">
      <w:pPr>
        <w:jc w:val="center"/>
        <w:rPr>
          <w:rFonts w:ascii="Times New Roman" w:hAnsi="Times New Roman"/>
          <w:b/>
          <w:sz w:val="24"/>
          <w:szCs w:val="24"/>
        </w:rPr>
      </w:pPr>
      <w:r w:rsidRPr="00AF6BC5">
        <w:rPr>
          <w:rFonts w:ascii="Times New Roman" w:hAnsi="Times New Roman"/>
          <w:b/>
          <w:sz w:val="24"/>
          <w:szCs w:val="24"/>
        </w:rPr>
        <w:lastRenderedPageBreak/>
        <w:t>Do Julgamento de Processo</w:t>
      </w:r>
    </w:p>
    <w:p w:rsidR="00AF6BC5" w:rsidRPr="00AF6BC5" w:rsidRDefault="00AF6BC5" w:rsidP="00AF6BC5">
      <w:pPr>
        <w:jc w:val="center"/>
        <w:rPr>
          <w:rFonts w:ascii="Times New Roman" w:hAnsi="Times New Roman"/>
          <w:b/>
          <w:sz w:val="24"/>
          <w:szCs w:val="24"/>
        </w:rPr>
      </w:pP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68. Os processos de fiscalização do exercício profissional, em grau de recurso, e os processos ético-disciplinares serão julgados pelo Plenário do CAU/AC, de acordo com atos normativos do CAU/BR, após a apresentação dos relatórios e votos fundamentados, aprovados pelas comissões competentes.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69. Nos processos em que a comissão competente ou o Plenário constatar que mais da metade dos conselheiros esteja suspeita ou se encontre impedida de atuar, o CAU/AC deverá solicitar ao CAU/BR que, em decisão plenária, indique outro CAU/UF para fazer a instrução e julgamento do processo, em primeira instância.</w:t>
      </w:r>
    </w:p>
    <w:p w:rsidR="00794E7C" w:rsidRPr="00EE2E47" w:rsidRDefault="00794E7C" w:rsidP="00794E7C">
      <w:pPr>
        <w:jc w:val="both"/>
        <w:rPr>
          <w:rFonts w:ascii="Times New Roman" w:hAnsi="Times New Roman"/>
          <w:sz w:val="24"/>
          <w:szCs w:val="24"/>
        </w:rPr>
      </w:pPr>
      <w:r w:rsidRPr="009F1FA6">
        <w:rPr>
          <w:rFonts w:ascii="Times New Roman" w:hAnsi="Times New Roman"/>
          <w:sz w:val="24"/>
          <w:szCs w:val="24"/>
        </w:rPr>
        <w:t>Parágrafo único. Nos casos em que mais da metade dos membros da comissão competente seja suspeita ou se encontre impedida de atuar, o Plenário do CAU/AC deverá instituir e compor comissão temporária para a instrução do processo.</w:t>
      </w:r>
    </w:p>
    <w:p w:rsidR="00794E7C" w:rsidRPr="00EE2E47" w:rsidRDefault="00794E7C" w:rsidP="00794E7C">
      <w:pPr>
        <w:jc w:val="both"/>
        <w:rPr>
          <w:rFonts w:ascii="Times New Roman" w:hAnsi="Times New Roman"/>
          <w:sz w:val="24"/>
          <w:szCs w:val="24"/>
        </w:rPr>
      </w:pPr>
    </w:p>
    <w:p w:rsidR="00794E7C" w:rsidRDefault="00794E7C" w:rsidP="00AF6BC5">
      <w:pPr>
        <w:jc w:val="center"/>
        <w:rPr>
          <w:rFonts w:ascii="Times New Roman" w:hAnsi="Times New Roman"/>
          <w:b/>
          <w:sz w:val="24"/>
          <w:szCs w:val="24"/>
        </w:rPr>
      </w:pPr>
      <w:r w:rsidRPr="00AF6BC5">
        <w:rPr>
          <w:rFonts w:ascii="Times New Roman" w:hAnsi="Times New Roman"/>
          <w:b/>
          <w:sz w:val="24"/>
          <w:szCs w:val="24"/>
        </w:rPr>
        <w:t>Da Proposta da Presidência</w:t>
      </w:r>
    </w:p>
    <w:p w:rsidR="00AF6BC5" w:rsidRPr="00AF6BC5" w:rsidRDefault="00AF6BC5" w:rsidP="00AF6BC5">
      <w:pPr>
        <w:jc w:val="center"/>
        <w:rPr>
          <w:rFonts w:ascii="Times New Roman" w:hAnsi="Times New Roman"/>
          <w:b/>
          <w:sz w:val="24"/>
          <w:szCs w:val="24"/>
        </w:rPr>
      </w:pPr>
    </w:p>
    <w:p w:rsidR="00794E7C" w:rsidRDefault="00794E7C" w:rsidP="00794E7C">
      <w:pPr>
        <w:jc w:val="both"/>
        <w:rPr>
          <w:rFonts w:ascii="Times New Roman" w:hAnsi="Times New Roman"/>
          <w:sz w:val="24"/>
          <w:szCs w:val="24"/>
        </w:rPr>
      </w:pPr>
      <w:r w:rsidRPr="00EE2E47">
        <w:rPr>
          <w:rFonts w:ascii="Times New Roman" w:hAnsi="Times New Roman"/>
          <w:sz w:val="24"/>
          <w:szCs w:val="24"/>
        </w:rPr>
        <w:t xml:space="preserve">Art. 70. A proposta da Presidência será encaminhada ao Plenário do CAU/AC para apreciação e deliberação, acompanhada de deliberação das comissões competentes sempre que houver comprometimento de recursos. </w:t>
      </w:r>
    </w:p>
    <w:p w:rsidR="00385902" w:rsidRPr="00EE2E47" w:rsidRDefault="00385902" w:rsidP="00794E7C">
      <w:pPr>
        <w:jc w:val="both"/>
        <w:rPr>
          <w:rFonts w:ascii="Times New Roman" w:hAnsi="Times New Roman"/>
          <w:sz w:val="24"/>
          <w:szCs w:val="24"/>
        </w:rPr>
      </w:pPr>
    </w:p>
    <w:p w:rsidR="00794E7C" w:rsidRDefault="00794E7C" w:rsidP="00385902">
      <w:pPr>
        <w:jc w:val="center"/>
        <w:rPr>
          <w:rFonts w:ascii="Times New Roman" w:hAnsi="Times New Roman"/>
          <w:b/>
          <w:sz w:val="24"/>
          <w:szCs w:val="24"/>
        </w:rPr>
      </w:pPr>
      <w:r w:rsidRPr="00385902">
        <w:rPr>
          <w:rFonts w:ascii="Times New Roman" w:hAnsi="Times New Roman"/>
          <w:b/>
          <w:sz w:val="24"/>
          <w:szCs w:val="24"/>
        </w:rPr>
        <w:t>Do Desagravo Público</w:t>
      </w:r>
    </w:p>
    <w:p w:rsidR="00385902" w:rsidRPr="00385902" w:rsidRDefault="00385902" w:rsidP="00385902">
      <w:pPr>
        <w:jc w:val="center"/>
        <w:rPr>
          <w:rFonts w:ascii="Times New Roman" w:hAnsi="Times New Roman"/>
          <w:b/>
          <w:sz w:val="24"/>
          <w:szCs w:val="24"/>
        </w:rPr>
      </w:pP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71. Os procedimentos para realização de desagravo público serão definidos por atos normativos do CAU/BR.</w:t>
      </w:r>
    </w:p>
    <w:p w:rsidR="00385902" w:rsidRDefault="00385902" w:rsidP="00385902">
      <w:pPr>
        <w:jc w:val="center"/>
        <w:rPr>
          <w:rFonts w:ascii="Times New Roman" w:hAnsi="Times New Roman"/>
          <w:b/>
          <w:sz w:val="24"/>
          <w:szCs w:val="24"/>
        </w:rPr>
      </w:pPr>
    </w:p>
    <w:p w:rsidR="00385902" w:rsidRDefault="00385902" w:rsidP="00385902">
      <w:pPr>
        <w:jc w:val="center"/>
        <w:rPr>
          <w:rFonts w:ascii="Times New Roman" w:hAnsi="Times New Roman"/>
          <w:b/>
          <w:sz w:val="24"/>
          <w:szCs w:val="24"/>
        </w:rPr>
      </w:pPr>
      <w:r>
        <w:rPr>
          <w:rFonts w:ascii="Times New Roman" w:hAnsi="Times New Roman"/>
          <w:b/>
          <w:sz w:val="24"/>
          <w:szCs w:val="24"/>
        </w:rPr>
        <w:t xml:space="preserve">Subseção III </w:t>
      </w:r>
    </w:p>
    <w:p w:rsidR="00794E7C" w:rsidRDefault="00794E7C" w:rsidP="00385902">
      <w:pPr>
        <w:jc w:val="center"/>
        <w:rPr>
          <w:rFonts w:ascii="Times New Roman" w:hAnsi="Times New Roman"/>
          <w:b/>
          <w:sz w:val="24"/>
          <w:szCs w:val="24"/>
        </w:rPr>
      </w:pPr>
      <w:r w:rsidRPr="00385902">
        <w:rPr>
          <w:rFonts w:ascii="Times New Roman" w:hAnsi="Times New Roman"/>
          <w:b/>
          <w:sz w:val="24"/>
          <w:szCs w:val="24"/>
        </w:rPr>
        <w:t>Da Votação</w:t>
      </w:r>
    </w:p>
    <w:p w:rsidR="00385902" w:rsidRPr="00385902" w:rsidRDefault="00385902" w:rsidP="00385902">
      <w:pPr>
        <w:jc w:val="center"/>
        <w:rPr>
          <w:rFonts w:ascii="Times New Roman" w:hAnsi="Times New Roman"/>
          <w:b/>
          <w:sz w:val="24"/>
          <w:szCs w:val="24"/>
        </w:rPr>
      </w:pP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72. Encerrada a discussão, o presidente apresentará o encaminhamento da matéria em apreciação para votação.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§1° Iniciado o processo de votação da matéria não será permitida manifestação.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lastRenderedPageBreak/>
        <w:t>§2° A não manifestação de conselheiro no regime de votação será considerada como ausência.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§3° O conselheiro suspeito ou impedido não proferirá o seu voto, sendo, todavia, registrado o fato.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§4° O presidente proferirá seu voto somente em caso se empate.</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§5°Apurados os votos proferidos pelos conselheiros, a Mesa Diretora proclamará o resultado, que constará da ata e da deliberação plenária.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73. A votação da matéria será efetuada, de forma aberta, por chamada nominal ou por votação eletrônica, excetuando-se os casos de eleição para presidentes e vice-presidente, caso em que as votações serão secretas.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74. No caso de pedido de vista ou de proposta de encaminhamento divergente do relato original, os votos referentes a cada proposição serão colhidos simultaneamente no momento da votação.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Parágrafo único. O conselheiro que divergir da deliberação do Plenário poderá apresentar declaração de voto por escrito, que constará na ata da reunião e na deliberação plenária.</w:t>
      </w:r>
    </w:p>
    <w:p w:rsidR="00182447" w:rsidRDefault="00182447" w:rsidP="00182447">
      <w:pPr>
        <w:jc w:val="center"/>
        <w:rPr>
          <w:rFonts w:ascii="Times New Roman" w:hAnsi="Times New Roman"/>
          <w:b/>
          <w:sz w:val="24"/>
          <w:szCs w:val="24"/>
        </w:rPr>
      </w:pPr>
    </w:p>
    <w:p w:rsidR="00182447" w:rsidRDefault="00794E7C" w:rsidP="00182447">
      <w:pPr>
        <w:jc w:val="center"/>
        <w:rPr>
          <w:rFonts w:ascii="Times New Roman" w:hAnsi="Times New Roman"/>
          <w:b/>
          <w:sz w:val="24"/>
          <w:szCs w:val="24"/>
        </w:rPr>
      </w:pPr>
      <w:r w:rsidRPr="00182447">
        <w:rPr>
          <w:rFonts w:ascii="Times New Roman" w:hAnsi="Times New Roman"/>
          <w:b/>
          <w:sz w:val="24"/>
          <w:szCs w:val="24"/>
        </w:rPr>
        <w:t xml:space="preserve">Subseção IV </w:t>
      </w:r>
    </w:p>
    <w:p w:rsidR="00794E7C" w:rsidRDefault="00794E7C" w:rsidP="00182447">
      <w:pPr>
        <w:jc w:val="center"/>
        <w:rPr>
          <w:rFonts w:ascii="Times New Roman" w:hAnsi="Times New Roman"/>
          <w:b/>
          <w:sz w:val="24"/>
          <w:szCs w:val="24"/>
        </w:rPr>
      </w:pPr>
      <w:r w:rsidRPr="00182447">
        <w:rPr>
          <w:rFonts w:ascii="Times New Roman" w:hAnsi="Times New Roman"/>
          <w:b/>
          <w:sz w:val="24"/>
          <w:szCs w:val="24"/>
        </w:rPr>
        <w:t xml:space="preserve"> Da Arguição de Suspeição ou de Impedimento</w:t>
      </w:r>
    </w:p>
    <w:p w:rsidR="00182447" w:rsidRPr="00182447" w:rsidRDefault="00182447" w:rsidP="00182447">
      <w:pPr>
        <w:jc w:val="center"/>
        <w:rPr>
          <w:rFonts w:ascii="Times New Roman" w:hAnsi="Times New Roman"/>
          <w:b/>
          <w:sz w:val="24"/>
          <w:szCs w:val="24"/>
        </w:rPr>
      </w:pP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Art. 75. O conselheiro poderá ter </w:t>
      </w:r>
      <w:proofErr w:type="gramStart"/>
      <w:r w:rsidRPr="00EE2E47">
        <w:rPr>
          <w:rFonts w:ascii="Times New Roman" w:hAnsi="Times New Roman"/>
          <w:sz w:val="24"/>
          <w:szCs w:val="24"/>
        </w:rPr>
        <w:t>arguidos ou declarados</w:t>
      </w:r>
      <w:proofErr w:type="gramEnd"/>
      <w:r w:rsidRPr="00EE2E47">
        <w:rPr>
          <w:rFonts w:ascii="Times New Roman" w:hAnsi="Times New Roman"/>
          <w:sz w:val="24"/>
          <w:szCs w:val="24"/>
        </w:rPr>
        <w:t xml:space="preserve"> a suspeição ou o impedimento, se constatados os casos definidos para cada situação prevista no Código de Processo Civil.</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§1° Quando arguida suspeição de conselheiro em reunião do Plenário, caberá ao arguente a comprovação de suas razões, que serão apreciadas pelos membros do Plenário, na mesma reunião.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w:t>
      </w:r>
      <w:proofErr w:type="gramStart"/>
      <w:r w:rsidRPr="00EE2E47">
        <w:rPr>
          <w:rFonts w:ascii="Times New Roman" w:hAnsi="Times New Roman"/>
          <w:sz w:val="24"/>
          <w:szCs w:val="24"/>
        </w:rPr>
        <w:t xml:space="preserve"> </w:t>
      </w:r>
      <w:r w:rsidR="00182447">
        <w:rPr>
          <w:rFonts w:ascii="Times New Roman" w:hAnsi="Times New Roman"/>
          <w:sz w:val="24"/>
          <w:szCs w:val="24"/>
        </w:rPr>
        <w:t xml:space="preserve"> </w:t>
      </w:r>
      <w:proofErr w:type="gramEnd"/>
      <w:r w:rsidRPr="00EE2E47">
        <w:rPr>
          <w:rFonts w:ascii="Times New Roman" w:hAnsi="Times New Roman"/>
          <w:sz w:val="24"/>
          <w:szCs w:val="24"/>
        </w:rPr>
        <w:t>A escolha de um relator substituto caberá à presidência, na mesma reunião plenária.</w:t>
      </w:r>
    </w:p>
    <w:p w:rsidR="00794E7C" w:rsidRPr="00EE2E47" w:rsidRDefault="00182447" w:rsidP="00794E7C">
      <w:pPr>
        <w:jc w:val="both"/>
        <w:rPr>
          <w:rFonts w:ascii="Times New Roman" w:hAnsi="Times New Roman"/>
          <w:sz w:val="24"/>
          <w:szCs w:val="24"/>
        </w:rPr>
      </w:pPr>
      <w:r>
        <w:rPr>
          <w:rFonts w:ascii="Times New Roman" w:hAnsi="Times New Roman"/>
          <w:sz w:val="24"/>
          <w:szCs w:val="24"/>
        </w:rPr>
        <w:t xml:space="preserve">§3° </w:t>
      </w:r>
      <w:r w:rsidR="00794E7C" w:rsidRPr="00EE2E47">
        <w:rPr>
          <w:rFonts w:ascii="Times New Roman" w:hAnsi="Times New Roman"/>
          <w:sz w:val="24"/>
          <w:szCs w:val="24"/>
        </w:rPr>
        <w:t>O relator substituto deverá apresentar o seu relatório e voto fundamentado, preferencialmente na mesma reunião plenária, ou obrigatoriamente, na reunião plenária subsequente.</w:t>
      </w:r>
    </w:p>
    <w:p w:rsidR="00182447" w:rsidRDefault="00794E7C" w:rsidP="00182447">
      <w:pPr>
        <w:jc w:val="center"/>
        <w:rPr>
          <w:rFonts w:ascii="Times New Roman" w:hAnsi="Times New Roman"/>
          <w:b/>
          <w:sz w:val="24"/>
          <w:szCs w:val="24"/>
        </w:rPr>
      </w:pPr>
      <w:r w:rsidRPr="00182447">
        <w:rPr>
          <w:rFonts w:ascii="Times New Roman" w:hAnsi="Times New Roman"/>
          <w:b/>
          <w:sz w:val="24"/>
          <w:szCs w:val="24"/>
        </w:rPr>
        <w:t xml:space="preserve">Subseção V </w:t>
      </w:r>
    </w:p>
    <w:p w:rsidR="00794E7C" w:rsidRPr="00182447" w:rsidRDefault="00794E7C" w:rsidP="00182447">
      <w:pPr>
        <w:jc w:val="center"/>
        <w:rPr>
          <w:rFonts w:ascii="Times New Roman" w:hAnsi="Times New Roman"/>
          <w:b/>
          <w:sz w:val="24"/>
          <w:szCs w:val="24"/>
        </w:rPr>
      </w:pPr>
      <w:r w:rsidRPr="00182447">
        <w:rPr>
          <w:rFonts w:ascii="Times New Roman" w:hAnsi="Times New Roman"/>
          <w:b/>
          <w:sz w:val="24"/>
          <w:szCs w:val="24"/>
        </w:rPr>
        <w:t>Da Deliberação Plenária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76. Os atos do Plenário entram em vigor nos prazos e na forma por eles determinados, após sua publicação no sítio eletrônico do CAU/AC.</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lastRenderedPageBreak/>
        <w:t xml:space="preserve">§1° Caso a matéria aprovada em deliberação plenária dependa de publicação na imprensa oficial, essa deverá ocorrer em até 15 (quinze) dias úteis depois da reunião em que tiver sido aprovado o ato.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 Verificado erro ortográfico ou gramatical, o texto da deliberação plenária poderá ser alterado antes de sua assinatura e publicação, desde que a correção não configure alteração do mérito.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§3° A deliberação plenária deverá ser elaborada de acordo com o Manual para Elaboração de Atos Normativos do CAU, aprovado pelo CAU/BR, e encaminhada para a publicação no sítio eletrônico do CAU/AC.</w:t>
      </w:r>
    </w:p>
    <w:p w:rsidR="00182447" w:rsidRDefault="00182447" w:rsidP="00182447">
      <w:pPr>
        <w:jc w:val="center"/>
        <w:rPr>
          <w:rFonts w:ascii="Times New Roman" w:hAnsi="Times New Roman"/>
          <w:b/>
          <w:sz w:val="24"/>
          <w:szCs w:val="24"/>
        </w:rPr>
      </w:pPr>
      <w:r>
        <w:rPr>
          <w:rFonts w:ascii="Times New Roman" w:hAnsi="Times New Roman"/>
          <w:b/>
          <w:sz w:val="24"/>
          <w:szCs w:val="24"/>
        </w:rPr>
        <w:t xml:space="preserve">CAPÍTULO IV </w:t>
      </w:r>
    </w:p>
    <w:p w:rsidR="00794E7C" w:rsidRPr="00182447" w:rsidRDefault="00794E7C" w:rsidP="00182447">
      <w:pPr>
        <w:jc w:val="center"/>
        <w:rPr>
          <w:rFonts w:ascii="Times New Roman" w:hAnsi="Times New Roman"/>
          <w:b/>
          <w:sz w:val="24"/>
          <w:szCs w:val="24"/>
        </w:rPr>
      </w:pPr>
      <w:r w:rsidRPr="00182447">
        <w:rPr>
          <w:rFonts w:ascii="Times New Roman" w:hAnsi="Times New Roman"/>
          <w:b/>
          <w:sz w:val="24"/>
          <w:szCs w:val="24"/>
        </w:rPr>
        <w:t>DAS COMISSÕES PERMANENTES DO CAU/AC</w:t>
      </w:r>
    </w:p>
    <w:p w:rsidR="00182447" w:rsidRDefault="00794E7C" w:rsidP="00182447">
      <w:pPr>
        <w:jc w:val="center"/>
        <w:rPr>
          <w:rFonts w:ascii="Times New Roman" w:hAnsi="Times New Roman"/>
          <w:b/>
          <w:sz w:val="24"/>
          <w:szCs w:val="24"/>
        </w:rPr>
      </w:pPr>
      <w:r w:rsidRPr="00182447">
        <w:rPr>
          <w:rFonts w:ascii="Times New Roman" w:hAnsi="Times New Roman"/>
          <w:b/>
          <w:sz w:val="24"/>
          <w:szCs w:val="24"/>
        </w:rPr>
        <w:t xml:space="preserve">Seção I </w:t>
      </w:r>
    </w:p>
    <w:p w:rsidR="00794E7C" w:rsidRDefault="00794E7C" w:rsidP="00182447">
      <w:pPr>
        <w:jc w:val="center"/>
        <w:rPr>
          <w:rFonts w:ascii="Times New Roman" w:hAnsi="Times New Roman"/>
          <w:b/>
          <w:sz w:val="24"/>
          <w:szCs w:val="24"/>
        </w:rPr>
      </w:pPr>
      <w:r w:rsidRPr="00182447">
        <w:rPr>
          <w:rFonts w:ascii="Times New Roman" w:hAnsi="Times New Roman"/>
          <w:b/>
          <w:sz w:val="24"/>
          <w:szCs w:val="24"/>
        </w:rPr>
        <w:t xml:space="preserve"> Das Comissões Ordinárias</w:t>
      </w:r>
    </w:p>
    <w:p w:rsidR="00182447" w:rsidRPr="00182447" w:rsidRDefault="00182447" w:rsidP="00182447">
      <w:pPr>
        <w:jc w:val="center"/>
        <w:rPr>
          <w:rFonts w:ascii="Times New Roman" w:hAnsi="Times New Roman"/>
          <w:b/>
          <w:sz w:val="24"/>
          <w:szCs w:val="24"/>
        </w:rPr>
      </w:pP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77. As comissões ordinárias terão por finalidade subsidiar o CAU/AC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§1° As comissões ordinárias terão caráter permanente.</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 As comissões ordinárias deverão ser instituídas no Regimento Interno do CAU/AC, conforme interesse e dotação orçamentária.</w:t>
      </w:r>
    </w:p>
    <w:p w:rsidR="00954A25" w:rsidRDefault="00794E7C" w:rsidP="00794E7C">
      <w:pPr>
        <w:jc w:val="both"/>
        <w:rPr>
          <w:rFonts w:ascii="Times New Roman" w:hAnsi="Times New Roman"/>
          <w:sz w:val="24"/>
          <w:szCs w:val="24"/>
        </w:rPr>
      </w:pPr>
      <w:r w:rsidRPr="00EE2E47">
        <w:rPr>
          <w:rFonts w:ascii="Times New Roman" w:hAnsi="Times New Roman"/>
          <w:sz w:val="24"/>
          <w:szCs w:val="24"/>
        </w:rPr>
        <w:t xml:space="preserve">Art. 78. As comissões ordinárias terão seus planos de ação e orçamento e planos de trabalho apreciados e </w:t>
      </w:r>
      <w:r w:rsidRPr="00954A25">
        <w:rPr>
          <w:rFonts w:ascii="Times New Roman" w:hAnsi="Times New Roman"/>
          <w:sz w:val="24"/>
          <w:szCs w:val="24"/>
        </w:rPr>
        <w:t>deliberados pel</w:t>
      </w:r>
      <w:r w:rsidR="004457AA" w:rsidRPr="00954A25">
        <w:rPr>
          <w:rFonts w:ascii="Times New Roman" w:hAnsi="Times New Roman"/>
          <w:sz w:val="24"/>
          <w:szCs w:val="24"/>
        </w:rPr>
        <w:t>a plenária.</w:t>
      </w:r>
      <w:r w:rsidR="004457AA">
        <w:rPr>
          <w:rFonts w:ascii="Times New Roman" w:hAnsi="Times New Roman"/>
          <w:sz w:val="24"/>
          <w:szCs w:val="24"/>
        </w:rPr>
        <w:t xml:space="preserve"> </w:t>
      </w:r>
      <w:r w:rsidRPr="00EE2E47">
        <w:rPr>
          <w:rFonts w:ascii="Times New Roman" w:hAnsi="Times New Roman"/>
          <w:sz w:val="24"/>
          <w:szCs w:val="24"/>
        </w:rPr>
        <w:t xml:space="preserve">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79. Serão instituídas, no CAU/AC, as seguintes comissões ordinárias:</w:t>
      </w:r>
    </w:p>
    <w:p w:rsidR="00794E7C" w:rsidRPr="00954A25" w:rsidRDefault="00794E7C" w:rsidP="00794E7C">
      <w:pPr>
        <w:tabs>
          <w:tab w:val="left" w:pos="2268"/>
          <w:tab w:val="left" w:pos="3686"/>
        </w:tabs>
        <w:jc w:val="both"/>
        <w:rPr>
          <w:rFonts w:ascii="Times New Roman" w:hAnsi="Times New Roman"/>
          <w:sz w:val="24"/>
          <w:szCs w:val="24"/>
        </w:rPr>
      </w:pPr>
      <w:r w:rsidRPr="00954A25">
        <w:rPr>
          <w:rFonts w:ascii="Times New Roman" w:hAnsi="Times New Roman"/>
          <w:sz w:val="24"/>
          <w:szCs w:val="24"/>
        </w:rPr>
        <w:t>I - Comissão de Ética e Disciplina do CAU/AC;</w:t>
      </w:r>
    </w:p>
    <w:p w:rsidR="00794E7C" w:rsidRPr="00954A25" w:rsidRDefault="00794E7C" w:rsidP="00794E7C">
      <w:pPr>
        <w:tabs>
          <w:tab w:val="left" w:pos="2268"/>
          <w:tab w:val="left" w:pos="3686"/>
        </w:tabs>
        <w:jc w:val="both"/>
        <w:rPr>
          <w:rFonts w:ascii="Times New Roman" w:hAnsi="Times New Roman"/>
          <w:sz w:val="24"/>
          <w:szCs w:val="24"/>
        </w:rPr>
      </w:pPr>
      <w:r w:rsidRPr="00954A25">
        <w:rPr>
          <w:rFonts w:ascii="Times New Roman" w:hAnsi="Times New Roman"/>
          <w:sz w:val="24"/>
          <w:szCs w:val="24"/>
        </w:rPr>
        <w:t xml:space="preserve">II - Comissão de Ensino, Formação e Exercício Profissional do CAU/AC; </w:t>
      </w:r>
      <w:proofErr w:type="gramStart"/>
      <w:r w:rsidRPr="00954A25">
        <w:rPr>
          <w:rFonts w:ascii="Times New Roman" w:hAnsi="Times New Roman"/>
          <w:sz w:val="24"/>
          <w:szCs w:val="24"/>
        </w:rPr>
        <w:t>e</w:t>
      </w:r>
      <w:proofErr w:type="gramEnd"/>
    </w:p>
    <w:p w:rsidR="00794E7C" w:rsidRPr="00EE2E47" w:rsidRDefault="00794E7C" w:rsidP="00794E7C">
      <w:pPr>
        <w:tabs>
          <w:tab w:val="left" w:pos="2268"/>
          <w:tab w:val="left" w:pos="3686"/>
        </w:tabs>
        <w:jc w:val="both"/>
        <w:rPr>
          <w:rFonts w:ascii="Times New Roman" w:hAnsi="Times New Roman"/>
          <w:sz w:val="24"/>
          <w:szCs w:val="24"/>
        </w:rPr>
      </w:pPr>
      <w:r w:rsidRPr="00954A25">
        <w:rPr>
          <w:rFonts w:ascii="Times New Roman" w:hAnsi="Times New Roman"/>
          <w:sz w:val="24"/>
          <w:szCs w:val="24"/>
        </w:rPr>
        <w:t>III – Comissão de Organização, Administração, Planejamento e Finanças do CAU/AC.</w:t>
      </w:r>
    </w:p>
    <w:p w:rsidR="007D27D2" w:rsidRDefault="007D27D2" w:rsidP="007D27D2">
      <w:pPr>
        <w:tabs>
          <w:tab w:val="left" w:pos="2268"/>
          <w:tab w:val="left" w:pos="3686"/>
        </w:tabs>
        <w:jc w:val="center"/>
        <w:rPr>
          <w:rFonts w:ascii="Times New Roman" w:hAnsi="Times New Roman"/>
          <w:b/>
          <w:sz w:val="24"/>
          <w:szCs w:val="24"/>
        </w:rPr>
      </w:pPr>
    </w:p>
    <w:p w:rsidR="00CF1C90" w:rsidRDefault="00CF1C90" w:rsidP="007D27D2">
      <w:pPr>
        <w:tabs>
          <w:tab w:val="left" w:pos="2268"/>
          <w:tab w:val="left" w:pos="3686"/>
        </w:tabs>
        <w:jc w:val="center"/>
        <w:rPr>
          <w:rFonts w:ascii="Times New Roman" w:hAnsi="Times New Roman"/>
          <w:b/>
          <w:sz w:val="24"/>
          <w:szCs w:val="24"/>
        </w:rPr>
      </w:pPr>
    </w:p>
    <w:p w:rsidR="00CF1C90" w:rsidRDefault="00CF1C90" w:rsidP="007D27D2">
      <w:pPr>
        <w:tabs>
          <w:tab w:val="left" w:pos="2268"/>
          <w:tab w:val="left" w:pos="3686"/>
        </w:tabs>
        <w:jc w:val="center"/>
        <w:rPr>
          <w:rFonts w:ascii="Times New Roman" w:hAnsi="Times New Roman"/>
          <w:b/>
          <w:sz w:val="24"/>
          <w:szCs w:val="24"/>
        </w:rPr>
      </w:pPr>
    </w:p>
    <w:p w:rsidR="007D27D2" w:rsidRDefault="007D27D2" w:rsidP="007D27D2">
      <w:pPr>
        <w:tabs>
          <w:tab w:val="left" w:pos="2268"/>
          <w:tab w:val="left" w:pos="3686"/>
        </w:tabs>
        <w:jc w:val="center"/>
        <w:rPr>
          <w:rFonts w:ascii="Times New Roman" w:hAnsi="Times New Roman"/>
          <w:b/>
          <w:sz w:val="24"/>
          <w:szCs w:val="24"/>
        </w:rPr>
      </w:pPr>
      <w:r>
        <w:rPr>
          <w:rFonts w:ascii="Times New Roman" w:hAnsi="Times New Roman"/>
          <w:b/>
          <w:sz w:val="24"/>
          <w:szCs w:val="24"/>
        </w:rPr>
        <w:lastRenderedPageBreak/>
        <w:t xml:space="preserve">Subseção I </w:t>
      </w:r>
    </w:p>
    <w:p w:rsidR="00794E7C" w:rsidRDefault="00794E7C" w:rsidP="007D27D2">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Da Composição das Comissões Ordinárias</w:t>
      </w:r>
    </w:p>
    <w:p w:rsidR="007D27D2" w:rsidRPr="00EE2E47" w:rsidRDefault="007D27D2" w:rsidP="007D27D2">
      <w:pPr>
        <w:tabs>
          <w:tab w:val="left" w:pos="2268"/>
          <w:tab w:val="left" w:pos="3686"/>
        </w:tabs>
        <w:jc w:val="center"/>
        <w:rPr>
          <w:rFonts w:ascii="Times New Roman" w:hAnsi="Times New Roman"/>
          <w:b/>
          <w:sz w:val="24"/>
          <w:szCs w:val="24"/>
        </w:rPr>
      </w:pPr>
    </w:p>
    <w:p w:rsidR="00794E7C" w:rsidRPr="00EE2E47" w:rsidRDefault="00794E7C" w:rsidP="00794E7C">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Art. 80. As comissões ordinárias serão compostas por no mínimo </w:t>
      </w:r>
      <w:proofErr w:type="gramStart"/>
      <w:r w:rsidRPr="00EE2E47">
        <w:rPr>
          <w:rFonts w:ascii="Times New Roman" w:hAnsi="Times New Roman"/>
          <w:sz w:val="24"/>
          <w:szCs w:val="24"/>
        </w:rPr>
        <w:t>3</w:t>
      </w:r>
      <w:proofErr w:type="gramEnd"/>
      <w:r w:rsidRPr="00EE2E47">
        <w:rPr>
          <w:rFonts w:ascii="Times New Roman" w:hAnsi="Times New Roman"/>
          <w:sz w:val="24"/>
          <w:szCs w:val="24"/>
        </w:rPr>
        <w:t xml:space="preserve"> (três) e no </w:t>
      </w:r>
      <w:r w:rsidRPr="007D27D2">
        <w:rPr>
          <w:rFonts w:ascii="Times New Roman" w:hAnsi="Times New Roman"/>
          <w:sz w:val="24"/>
          <w:szCs w:val="24"/>
        </w:rPr>
        <w:t>máximo 5 (cinco) conselheiros titulares.</w:t>
      </w:r>
    </w:p>
    <w:p w:rsidR="00794E7C" w:rsidRDefault="00794E7C" w:rsidP="00794E7C">
      <w:pPr>
        <w:jc w:val="both"/>
        <w:rPr>
          <w:rFonts w:ascii="Times New Roman" w:hAnsi="Times New Roman"/>
          <w:sz w:val="24"/>
          <w:szCs w:val="24"/>
        </w:rPr>
      </w:pPr>
      <w:r w:rsidRPr="00EE2E47">
        <w:rPr>
          <w:rFonts w:ascii="Times New Roman" w:hAnsi="Times New Roman"/>
          <w:sz w:val="24"/>
          <w:szCs w:val="24"/>
        </w:rPr>
        <w:t xml:space="preserve">Art. 81. Os mandatos dos membros de comissões ordinárias terão </w:t>
      </w:r>
      <w:r w:rsidRPr="00530A78">
        <w:rPr>
          <w:rFonts w:ascii="Times New Roman" w:hAnsi="Times New Roman"/>
          <w:sz w:val="24"/>
          <w:szCs w:val="24"/>
        </w:rPr>
        <w:t xml:space="preserve">duração de </w:t>
      </w:r>
      <w:proofErr w:type="gramStart"/>
      <w:r w:rsidR="00530A78" w:rsidRPr="00530A78">
        <w:rPr>
          <w:rFonts w:ascii="Times New Roman" w:hAnsi="Times New Roman"/>
          <w:sz w:val="24"/>
          <w:szCs w:val="24"/>
        </w:rPr>
        <w:t>3</w:t>
      </w:r>
      <w:proofErr w:type="gramEnd"/>
      <w:r w:rsidRPr="00530A78">
        <w:rPr>
          <w:rFonts w:ascii="Times New Roman" w:hAnsi="Times New Roman"/>
          <w:sz w:val="24"/>
          <w:szCs w:val="24"/>
        </w:rPr>
        <w:t xml:space="preserve"> (</w:t>
      </w:r>
      <w:r w:rsidR="00530A78" w:rsidRPr="00530A78">
        <w:rPr>
          <w:rFonts w:ascii="Times New Roman" w:hAnsi="Times New Roman"/>
          <w:sz w:val="24"/>
          <w:szCs w:val="24"/>
        </w:rPr>
        <w:t>três</w:t>
      </w:r>
      <w:r w:rsidRPr="00530A78">
        <w:rPr>
          <w:rFonts w:ascii="Times New Roman" w:hAnsi="Times New Roman"/>
          <w:sz w:val="24"/>
          <w:szCs w:val="24"/>
        </w:rPr>
        <w:t>) ano</w:t>
      </w:r>
      <w:r w:rsidRPr="00EE2E47">
        <w:rPr>
          <w:rFonts w:ascii="Times New Roman" w:hAnsi="Times New Roman"/>
          <w:sz w:val="24"/>
          <w:szCs w:val="24"/>
        </w:rPr>
        <w:t xml:space="preserve">, iniciando-se na primeira reunião plenária ordinária do ano e encerrando-se na </w:t>
      </w:r>
      <w:r w:rsidR="00530A78">
        <w:rPr>
          <w:rFonts w:ascii="Times New Roman" w:hAnsi="Times New Roman"/>
          <w:sz w:val="24"/>
          <w:szCs w:val="24"/>
        </w:rPr>
        <w:t>ultima</w:t>
      </w:r>
      <w:r w:rsidRPr="00EE2E47">
        <w:rPr>
          <w:rFonts w:ascii="Times New Roman" w:hAnsi="Times New Roman"/>
          <w:sz w:val="24"/>
          <w:szCs w:val="24"/>
        </w:rPr>
        <w:t xml:space="preserve"> reunião plenária ordinária do </w:t>
      </w:r>
      <w:r w:rsidR="00530A78" w:rsidRPr="00530A78">
        <w:rPr>
          <w:rFonts w:ascii="Times New Roman" w:hAnsi="Times New Roman"/>
          <w:sz w:val="24"/>
          <w:szCs w:val="24"/>
        </w:rPr>
        <w:t>terceiro ano do mandato para o qual foi eleito</w:t>
      </w:r>
      <w:r w:rsidRPr="00EE2E47">
        <w:rPr>
          <w:rFonts w:ascii="Times New Roman" w:hAnsi="Times New Roman"/>
          <w:sz w:val="24"/>
          <w:szCs w:val="24"/>
        </w:rPr>
        <w:t>, ressalvado o caso de conclusão de mandato de conselheiro neste período.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§1° As comissões ordinárias serão compostas apenas por membros conselheiros titulares do CAU/AC.</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§2° O presidente do CAU/AC não poderá ser membro de comissão ordinária.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82. Os membros das comissões ordinárias serão eleitos pelo Plenário na primeira reunião plenária do ano, da seguinte forma: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I - na inscrição para membros de cada comissão, serão coletados os nomes dos interessados;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II - as eleições para composição de comissões serão realizadas individualmente e em sequência;</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III - quando o número de interessados for igual ao número de membros de comissão, haverá apenas a homologação da composição pelo Plenário;</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IV - quando o número de interessados for maior do que o número de membros de comissão</w:t>
      </w:r>
      <w:proofErr w:type="gramStart"/>
      <w:r w:rsidRPr="00EE2E47">
        <w:rPr>
          <w:rFonts w:ascii="Times New Roman" w:hAnsi="Times New Roman"/>
          <w:sz w:val="24"/>
          <w:szCs w:val="24"/>
        </w:rPr>
        <w:t>, será</w:t>
      </w:r>
      <w:proofErr w:type="gramEnd"/>
      <w:r w:rsidRPr="00EE2E47">
        <w:rPr>
          <w:rFonts w:ascii="Times New Roman" w:hAnsi="Times New Roman"/>
          <w:sz w:val="24"/>
          <w:szCs w:val="24"/>
        </w:rPr>
        <w:t xml:space="preserve"> realizada a votação dentre os interessados; e</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V - quando o número de interessados for menor do que o número de membros de comissão, as vagas serão preenchidas pelos conselheiros não eleitos para outras comissões.</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§1° Para a eleição, cada conselheiro poderá votar, no máximo, no número de interessados correspondente ao número de membros de cada comissão, sendo eleitos os mais votados; </w:t>
      </w:r>
      <w:proofErr w:type="gramStart"/>
      <w:r w:rsidRPr="00EE2E47">
        <w:rPr>
          <w:rFonts w:ascii="Times New Roman" w:hAnsi="Times New Roman"/>
          <w:sz w:val="24"/>
          <w:szCs w:val="24"/>
        </w:rPr>
        <w:t>e</w:t>
      </w:r>
      <w:proofErr w:type="gramEnd"/>
    </w:p>
    <w:p w:rsidR="00794E7C" w:rsidRDefault="00794E7C" w:rsidP="00794E7C">
      <w:pPr>
        <w:jc w:val="both"/>
        <w:rPr>
          <w:rFonts w:ascii="Times New Roman" w:hAnsi="Times New Roman"/>
          <w:sz w:val="24"/>
          <w:szCs w:val="24"/>
        </w:rPr>
      </w:pPr>
      <w:r w:rsidRPr="00EE2E47">
        <w:rPr>
          <w:rFonts w:ascii="Times New Roman" w:hAnsi="Times New Roman"/>
          <w:sz w:val="24"/>
          <w:szCs w:val="24"/>
        </w:rPr>
        <w:t>§2° O membro conselheiro titular de comissão ordinária será substituído, na sua ausência, pelo seu respectivo suplente de conselheiro.</w:t>
      </w:r>
    </w:p>
    <w:p w:rsidR="00A2524D" w:rsidRDefault="00794E7C" w:rsidP="00A2524D">
      <w:pPr>
        <w:jc w:val="center"/>
        <w:rPr>
          <w:rFonts w:ascii="Times New Roman" w:hAnsi="Times New Roman"/>
          <w:b/>
          <w:sz w:val="24"/>
          <w:szCs w:val="24"/>
        </w:rPr>
      </w:pPr>
      <w:r w:rsidRPr="00A2524D">
        <w:rPr>
          <w:rFonts w:ascii="Times New Roman" w:hAnsi="Times New Roman"/>
          <w:b/>
          <w:sz w:val="24"/>
          <w:szCs w:val="24"/>
        </w:rPr>
        <w:t>Seção II</w:t>
      </w:r>
    </w:p>
    <w:p w:rsidR="00794E7C" w:rsidRPr="00A2524D" w:rsidRDefault="00794E7C" w:rsidP="00A2524D">
      <w:pPr>
        <w:jc w:val="center"/>
        <w:rPr>
          <w:rFonts w:ascii="Times New Roman" w:hAnsi="Times New Roman"/>
          <w:b/>
          <w:sz w:val="24"/>
          <w:szCs w:val="24"/>
        </w:rPr>
      </w:pPr>
      <w:r w:rsidRPr="00A2524D">
        <w:rPr>
          <w:rFonts w:ascii="Times New Roman" w:hAnsi="Times New Roman"/>
          <w:b/>
          <w:sz w:val="24"/>
          <w:szCs w:val="24"/>
        </w:rPr>
        <w:t xml:space="preserve"> Das Comissões Especiais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83. As comissões especiais terão por finalidade subsidiar o CAU/AC nas matérias de suas competências, relacionadas ao aperfeiçoamento do exercício e valorização da Arquitetura e Urbanismo, cumprindo o art. 24 da Lei n° 12.378, de 31 de dezembro de 2010.</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lastRenderedPageBreak/>
        <w:t>§1° As comissões especiais terão caráter permanente.</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 xml:space="preserve">§2° As comissões especiais terão seus planos de ação e orçamento </w:t>
      </w:r>
      <w:r w:rsidR="00A2524D">
        <w:rPr>
          <w:rFonts w:ascii="Times New Roman" w:hAnsi="Times New Roman"/>
          <w:sz w:val="24"/>
          <w:szCs w:val="24"/>
        </w:rPr>
        <w:t xml:space="preserve">e planos de trabalho apreciados, </w:t>
      </w:r>
      <w:r w:rsidRPr="00EE2E47">
        <w:rPr>
          <w:rFonts w:ascii="Times New Roman" w:hAnsi="Times New Roman"/>
          <w:sz w:val="24"/>
          <w:szCs w:val="24"/>
        </w:rPr>
        <w:t>deliberados</w:t>
      </w:r>
      <w:r w:rsidR="00A2524D" w:rsidRPr="00A2524D">
        <w:t xml:space="preserve"> </w:t>
      </w:r>
      <w:r w:rsidR="00A2524D" w:rsidRPr="00A2524D">
        <w:rPr>
          <w:rFonts w:ascii="Times New Roman" w:hAnsi="Times New Roman"/>
          <w:sz w:val="24"/>
          <w:szCs w:val="24"/>
        </w:rPr>
        <w:t>e homologados pelo Plenário.</w:t>
      </w:r>
      <w:r w:rsidRPr="00EE2E47">
        <w:rPr>
          <w:rFonts w:ascii="Times New Roman" w:hAnsi="Times New Roman"/>
          <w:sz w:val="24"/>
          <w:szCs w:val="24"/>
        </w:rPr>
        <w:t xml:space="preserve"> </w:t>
      </w:r>
    </w:p>
    <w:p w:rsidR="00794E7C" w:rsidRPr="00EE2E47" w:rsidRDefault="00794E7C" w:rsidP="00794E7C">
      <w:pPr>
        <w:jc w:val="both"/>
        <w:rPr>
          <w:rFonts w:ascii="Times New Roman" w:hAnsi="Times New Roman"/>
          <w:sz w:val="24"/>
          <w:szCs w:val="24"/>
        </w:rPr>
      </w:pPr>
      <w:r w:rsidRPr="00EE2E47">
        <w:rPr>
          <w:rFonts w:ascii="Times New Roman" w:hAnsi="Times New Roman"/>
          <w:sz w:val="24"/>
          <w:szCs w:val="24"/>
        </w:rPr>
        <w:t>Art. 84. Serão instituídas, no âmbito do CAU/AC, as seguintes comissões especiais:</w:t>
      </w:r>
      <w:proofErr w:type="gramStart"/>
      <w:r w:rsidRPr="00EE2E47">
        <w:rPr>
          <w:rFonts w:ascii="Times New Roman" w:hAnsi="Times New Roman"/>
          <w:sz w:val="24"/>
          <w:szCs w:val="24"/>
        </w:rPr>
        <w:t xml:space="preserve">  </w:t>
      </w:r>
    </w:p>
    <w:p w:rsidR="00794E7C" w:rsidRPr="00954A25" w:rsidRDefault="00794E7C" w:rsidP="00794E7C">
      <w:pPr>
        <w:tabs>
          <w:tab w:val="left" w:pos="2268"/>
          <w:tab w:val="left" w:pos="3686"/>
        </w:tabs>
        <w:jc w:val="both"/>
        <w:rPr>
          <w:rFonts w:ascii="Times New Roman" w:hAnsi="Times New Roman"/>
          <w:sz w:val="24"/>
          <w:szCs w:val="24"/>
        </w:rPr>
      </w:pPr>
      <w:proofErr w:type="gramEnd"/>
      <w:r w:rsidRPr="00954A25">
        <w:rPr>
          <w:rFonts w:ascii="Times New Roman" w:hAnsi="Times New Roman"/>
          <w:sz w:val="24"/>
          <w:szCs w:val="24"/>
        </w:rPr>
        <w:t>I - Comissão de Política Urbana e Ambiental do CAU/AC.</w:t>
      </w:r>
    </w:p>
    <w:p w:rsidR="00A2524D" w:rsidRDefault="00A2524D" w:rsidP="00A2524D">
      <w:pPr>
        <w:tabs>
          <w:tab w:val="left" w:pos="2268"/>
          <w:tab w:val="left" w:pos="3686"/>
        </w:tabs>
        <w:jc w:val="center"/>
        <w:rPr>
          <w:rFonts w:ascii="Times New Roman" w:hAnsi="Times New Roman"/>
          <w:b/>
          <w:sz w:val="24"/>
          <w:szCs w:val="24"/>
        </w:rPr>
      </w:pPr>
    </w:p>
    <w:p w:rsidR="00A2524D" w:rsidRDefault="00C80C8C" w:rsidP="00A2524D">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 xml:space="preserve">Subseção I </w:t>
      </w:r>
    </w:p>
    <w:p w:rsidR="00C80C8C" w:rsidRDefault="00C80C8C" w:rsidP="00A2524D">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Da Composição das Comissões Especiais</w:t>
      </w:r>
    </w:p>
    <w:p w:rsidR="00CF1C90" w:rsidRPr="00EE2E47" w:rsidRDefault="00CF1C90" w:rsidP="00A2524D">
      <w:pPr>
        <w:tabs>
          <w:tab w:val="left" w:pos="2268"/>
          <w:tab w:val="left" w:pos="3686"/>
        </w:tabs>
        <w:jc w:val="center"/>
        <w:rPr>
          <w:rFonts w:ascii="Times New Roman" w:hAnsi="Times New Roman"/>
          <w:sz w:val="24"/>
          <w:szCs w:val="24"/>
        </w:rPr>
      </w:pPr>
    </w:p>
    <w:p w:rsidR="00C80C8C" w:rsidRPr="00EE2E47" w:rsidRDefault="00C80C8C" w:rsidP="00C80C8C">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Art. 85. As comissões especiais do CAU/AC serão compostas por no mínimo </w:t>
      </w:r>
      <w:proofErr w:type="gramStart"/>
      <w:r w:rsidRPr="00EE2E47">
        <w:rPr>
          <w:rFonts w:ascii="Times New Roman" w:hAnsi="Times New Roman"/>
          <w:sz w:val="24"/>
          <w:szCs w:val="24"/>
        </w:rPr>
        <w:t>3</w:t>
      </w:r>
      <w:proofErr w:type="gramEnd"/>
      <w:r w:rsidRPr="00EE2E47">
        <w:rPr>
          <w:rFonts w:ascii="Times New Roman" w:hAnsi="Times New Roman"/>
          <w:sz w:val="24"/>
          <w:szCs w:val="24"/>
        </w:rPr>
        <w:t xml:space="preserve"> (três) e no </w:t>
      </w:r>
      <w:r w:rsidRPr="00A2524D">
        <w:rPr>
          <w:rFonts w:ascii="Times New Roman" w:hAnsi="Times New Roman"/>
          <w:sz w:val="24"/>
          <w:szCs w:val="24"/>
        </w:rPr>
        <w:t>máximo 5 (cinco)</w:t>
      </w:r>
      <w:r w:rsidRPr="00EE2E47">
        <w:rPr>
          <w:rFonts w:ascii="Times New Roman" w:hAnsi="Times New Roman"/>
          <w:sz w:val="24"/>
          <w:szCs w:val="24"/>
        </w:rPr>
        <w:t xml:space="preserve"> conselheiros titulares.</w:t>
      </w:r>
    </w:p>
    <w:p w:rsidR="006E596F" w:rsidRPr="00EE2E47" w:rsidRDefault="00C80C8C" w:rsidP="00794E7C">
      <w:pPr>
        <w:jc w:val="both"/>
        <w:rPr>
          <w:rFonts w:ascii="Times New Roman" w:hAnsi="Times New Roman"/>
          <w:sz w:val="24"/>
          <w:szCs w:val="24"/>
        </w:rPr>
      </w:pPr>
      <w:r w:rsidRPr="00EE2E47">
        <w:rPr>
          <w:rFonts w:ascii="Times New Roman" w:hAnsi="Times New Roman"/>
          <w:sz w:val="24"/>
          <w:szCs w:val="24"/>
        </w:rPr>
        <w:t xml:space="preserve">Art. 86. Os mandatos dos membros de comissões especiais terão duração </w:t>
      </w:r>
      <w:proofErr w:type="gramStart"/>
      <w:r w:rsidR="006E596F" w:rsidRPr="006E596F">
        <w:rPr>
          <w:rFonts w:ascii="Times New Roman" w:hAnsi="Times New Roman"/>
          <w:sz w:val="24"/>
          <w:szCs w:val="24"/>
        </w:rPr>
        <w:t>3</w:t>
      </w:r>
      <w:proofErr w:type="gramEnd"/>
      <w:r w:rsidR="006E596F" w:rsidRPr="006E596F">
        <w:rPr>
          <w:rFonts w:ascii="Times New Roman" w:hAnsi="Times New Roman"/>
          <w:sz w:val="24"/>
          <w:szCs w:val="24"/>
        </w:rPr>
        <w:t xml:space="preserve"> (três) ano, iniciando-se na primeira reunião plenária ordinária do ano e encerrando-se na ultima reunião plenária ordinária do terceiro ano do mandato para o qual foi eleito, ressalvado o caso de conclusão de mandato de conselheiro neste período.</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§1° As comissões especiais serão compostas apenas por membros conselheiros titulares do CAU/AC.</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§2° O presidente do CAU/AC não poderá ser membro de comissão especial.</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Art. 87. Os membros de comissão especial serão eleitos pelo plenário do CAU/AC na primeira reunião do ano.</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Art. 88. A eleição para membros de comissão especial obedecerá à regulamentação estabelecida para a eleição de membros da comissão ordinária, com adaptações.</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Art. 89. O membro conselheiro titular de comissão especial será substituído, na sua ausência, pelo respectivo suplente de conselheiro.</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Art. 90. Cada conselheiro titular poderá participar de apenas </w:t>
      </w:r>
      <w:proofErr w:type="gramStart"/>
      <w:r w:rsidRPr="00EE2E47">
        <w:rPr>
          <w:rFonts w:ascii="Times New Roman" w:hAnsi="Times New Roman"/>
          <w:sz w:val="24"/>
          <w:szCs w:val="24"/>
        </w:rPr>
        <w:t>1</w:t>
      </w:r>
      <w:proofErr w:type="gramEnd"/>
      <w:r w:rsidRPr="00EE2E47">
        <w:rPr>
          <w:rFonts w:ascii="Times New Roman" w:hAnsi="Times New Roman"/>
          <w:sz w:val="24"/>
          <w:szCs w:val="24"/>
        </w:rPr>
        <w:t xml:space="preserve"> (uma) comissão especial. </w:t>
      </w:r>
    </w:p>
    <w:p w:rsidR="00A2524D" w:rsidRDefault="00A2524D" w:rsidP="00A2524D">
      <w:pPr>
        <w:jc w:val="center"/>
        <w:rPr>
          <w:rFonts w:ascii="Times New Roman" w:hAnsi="Times New Roman"/>
          <w:b/>
          <w:sz w:val="24"/>
          <w:szCs w:val="24"/>
        </w:rPr>
      </w:pPr>
    </w:p>
    <w:p w:rsidR="00A2524D" w:rsidRDefault="00C80C8C" w:rsidP="00A2524D">
      <w:pPr>
        <w:jc w:val="center"/>
        <w:rPr>
          <w:rFonts w:ascii="Times New Roman" w:hAnsi="Times New Roman"/>
          <w:b/>
          <w:sz w:val="24"/>
          <w:szCs w:val="24"/>
        </w:rPr>
      </w:pPr>
      <w:r w:rsidRPr="00A2524D">
        <w:rPr>
          <w:rFonts w:ascii="Times New Roman" w:hAnsi="Times New Roman"/>
          <w:b/>
          <w:sz w:val="24"/>
          <w:szCs w:val="24"/>
        </w:rPr>
        <w:t xml:space="preserve">Seção III </w:t>
      </w:r>
    </w:p>
    <w:p w:rsidR="00C80C8C" w:rsidRPr="00A2524D" w:rsidRDefault="00C80C8C" w:rsidP="00A2524D">
      <w:pPr>
        <w:jc w:val="center"/>
        <w:rPr>
          <w:rFonts w:ascii="Times New Roman" w:hAnsi="Times New Roman"/>
          <w:b/>
          <w:sz w:val="24"/>
          <w:szCs w:val="24"/>
        </w:rPr>
      </w:pPr>
      <w:r w:rsidRPr="00A2524D">
        <w:rPr>
          <w:rFonts w:ascii="Times New Roman" w:hAnsi="Times New Roman"/>
          <w:b/>
          <w:sz w:val="24"/>
          <w:szCs w:val="24"/>
        </w:rPr>
        <w:t xml:space="preserve"> Das Competências de Comissões Ordinárias e Especiais </w:t>
      </w:r>
    </w:p>
    <w:p w:rsidR="00A2524D" w:rsidRDefault="00C80C8C" w:rsidP="00A2524D">
      <w:pPr>
        <w:jc w:val="center"/>
        <w:rPr>
          <w:rFonts w:ascii="Times New Roman" w:hAnsi="Times New Roman"/>
          <w:b/>
          <w:sz w:val="24"/>
          <w:szCs w:val="24"/>
        </w:rPr>
      </w:pPr>
      <w:r w:rsidRPr="00A2524D">
        <w:rPr>
          <w:rFonts w:ascii="Times New Roman" w:hAnsi="Times New Roman"/>
          <w:b/>
          <w:sz w:val="24"/>
          <w:szCs w:val="24"/>
        </w:rPr>
        <w:t xml:space="preserve">Subseção I </w:t>
      </w:r>
    </w:p>
    <w:p w:rsidR="00C80C8C" w:rsidRDefault="00C80C8C" w:rsidP="00A2524D">
      <w:pPr>
        <w:jc w:val="center"/>
        <w:rPr>
          <w:rFonts w:ascii="Times New Roman" w:hAnsi="Times New Roman"/>
          <w:b/>
          <w:sz w:val="24"/>
          <w:szCs w:val="24"/>
        </w:rPr>
      </w:pPr>
      <w:r w:rsidRPr="00A2524D">
        <w:rPr>
          <w:rFonts w:ascii="Times New Roman" w:hAnsi="Times New Roman"/>
          <w:b/>
          <w:sz w:val="24"/>
          <w:szCs w:val="24"/>
        </w:rPr>
        <w:t xml:space="preserve"> Das Competências Comuns às Comissões Ordinárias e Especiais</w:t>
      </w:r>
    </w:p>
    <w:p w:rsidR="00A2524D" w:rsidRPr="00A2524D" w:rsidRDefault="00A2524D" w:rsidP="00A2524D">
      <w:pPr>
        <w:jc w:val="center"/>
        <w:rPr>
          <w:rFonts w:ascii="Times New Roman" w:hAnsi="Times New Roman"/>
          <w:b/>
          <w:sz w:val="24"/>
          <w:szCs w:val="24"/>
        </w:rPr>
      </w:pP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Art. 91. Compete às comissões ordinárias e especiais: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I - apreciar e deliberar sobre matérias de sua competência e, quando for o caso, solicitar a sua inclusão na pauta da reunião plenária, para deliberação;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II - apreciar e deliberar sobre questionamentos referentes às resoluções e outros atos normativos do CAU/BR, vigentes, no âmbito de sua competência;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w:t>
      </w:r>
      <w:r w:rsidRPr="004C2A85">
        <w:rPr>
          <w:rFonts w:ascii="Times New Roman" w:hAnsi="Times New Roman"/>
          <w:sz w:val="24"/>
          <w:szCs w:val="24"/>
        </w:rPr>
        <w:t>;</w:t>
      </w:r>
      <w:r w:rsidRPr="00EE2E47">
        <w:rPr>
          <w:rFonts w:ascii="Times New Roman" w:hAnsi="Times New Roman"/>
          <w:sz w:val="24"/>
          <w:szCs w:val="24"/>
        </w:rPr>
        <w:t xml:space="preserve">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IV - apreciar e deliberar sobre as propostas apresentadas pelas comissões temporárias, no âmbito de sua competência;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V - propor, apreciar e deliberar sobre o calendário anual de eventos e reuniões, e respectivas alterações, para apreciação do Plenário;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VI - apreciar e deliberar sobre convocações de reuniões extraordinárias;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VII - propor, apreciar e deliberar sobre a instituição e extinção de comissões;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VIII - apreciar e deliberar sobre a arguição de suspeição ou de impedimento de membro da respectiva comissão;</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IX - apreciar, deliberar e monitorar a execução de programas e projetos do Planejamento Estratégico do CAU, no âmbito de suas competências;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X - elaborar e deliberar sobre os planos de ação e orçamento e os planos de trabalho da comissão, e suas alterações, observando o Planejamento Estratégico do CAU e as diretrizes estabelecidas;</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XI - apreciar, cumprir e fazer cumprir a execução das metas previstas nos planos de ação e orçamento, e acompanhar os resultados alcançados no plano de trabalho das comissões;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XII - propor, apreciar e deliberar sobre o aprimoramento e cumprimento dos indicadores estratégicos pertinentes às competências da respectiva comissão;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XIII - monitorar a aplicação dos recursos financeiros destinados à comissão temporária, cuja instituição foi por ela proposta;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XIV - propor, apreciar e deliberar sobre a participação de seus membros em reuniões e eventos de interesse da comissão;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XV - propor, apreciar e deliberar sobre o convite de terceiros para participar de reuniões e eventos previstos pela própria comissão;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lastRenderedPageBreak/>
        <w:t xml:space="preserve">XVI - propor, apreciar e deliberar sobre a indicação de representantes do CAU/AC em organizações governamentais e não governamentais, no âmbito de sua competência e referentes à sua finalidade;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XVII - propor, apreciar e deliberar sobre a participação do CAU/AC em eventos, em forma de missão, no âmbito de sua competência, quando constante em seus planos de ação;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XVIII - propor, apreciar e deliberar sobre participação de seus membros em missões nacionais constantes em seus planos de ação;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XIX - propor e deliberar sobre indicações para homenagens pelo CAU/AC;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XX - propor, apreciar e deliberar sobre </w:t>
      </w:r>
      <w:proofErr w:type="gramStart"/>
      <w:r w:rsidRPr="00EE2E47">
        <w:rPr>
          <w:rFonts w:ascii="Times New Roman" w:hAnsi="Times New Roman"/>
          <w:sz w:val="24"/>
          <w:szCs w:val="24"/>
        </w:rPr>
        <w:t>implementação</w:t>
      </w:r>
      <w:proofErr w:type="gramEnd"/>
      <w:r w:rsidRPr="00EE2E47">
        <w:rPr>
          <w:rFonts w:ascii="Times New Roman" w:hAnsi="Times New Roman"/>
          <w:sz w:val="24"/>
          <w:szCs w:val="24"/>
        </w:rPr>
        <w:t xml:space="preserve"> de ações conjuntas com outras comissões;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XXI - apreciar e deliberar sobre devolução, em diligência, de matéria cuja documentação esteja incompleta ou que descumpra atos normativos do CAU/BR;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XXII - apreciar e deliberar sobre admissibilidade dos processos recebidos; </w:t>
      </w:r>
      <w:proofErr w:type="gramStart"/>
      <w:r w:rsidRPr="00EE2E47">
        <w:rPr>
          <w:rFonts w:ascii="Times New Roman" w:hAnsi="Times New Roman"/>
          <w:sz w:val="24"/>
          <w:szCs w:val="24"/>
        </w:rPr>
        <w:t>e</w:t>
      </w:r>
      <w:proofErr w:type="gramEnd"/>
      <w:r w:rsidRPr="00EE2E47">
        <w:rPr>
          <w:rFonts w:ascii="Times New Roman" w:hAnsi="Times New Roman"/>
          <w:sz w:val="24"/>
          <w:szCs w:val="24"/>
        </w:rPr>
        <w:t xml:space="preserve"> </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 xml:space="preserve">XXIII - propor, apreciar e deliberar sobre a emissão de certidões, no âmbito de sua competência. </w:t>
      </w:r>
    </w:p>
    <w:p w:rsidR="00C80C8C" w:rsidRPr="008E2BE0" w:rsidRDefault="00C80C8C" w:rsidP="00C80C8C">
      <w:pPr>
        <w:jc w:val="both"/>
        <w:rPr>
          <w:rFonts w:ascii="Times New Roman" w:hAnsi="Times New Roman"/>
          <w:sz w:val="24"/>
          <w:szCs w:val="24"/>
        </w:rPr>
      </w:pPr>
      <w:r w:rsidRPr="008E2BE0">
        <w:rPr>
          <w:rFonts w:ascii="Times New Roman" w:hAnsi="Times New Roman"/>
          <w:sz w:val="24"/>
          <w:szCs w:val="24"/>
        </w:rPr>
        <w:t>§1° As competências descritas nos incisos XXI, XXII e XXIII serão exercidas apenas pelas comissões ordinárias.</w:t>
      </w:r>
    </w:p>
    <w:p w:rsidR="00C80C8C" w:rsidRPr="008E2BE0" w:rsidRDefault="00C80C8C" w:rsidP="00C80C8C">
      <w:pPr>
        <w:jc w:val="both"/>
        <w:rPr>
          <w:rFonts w:ascii="Times New Roman" w:hAnsi="Times New Roman"/>
          <w:sz w:val="24"/>
          <w:szCs w:val="24"/>
        </w:rPr>
      </w:pPr>
      <w:r w:rsidRPr="008E2BE0">
        <w:rPr>
          <w:rFonts w:ascii="Times New Roman" w:hAnsi="Times New Roman"/>
          <w:sz w:val="24"/>
          <w:szCs w:val="24"/>
        </w:rPr>
        <w:t>§2° As deliberações adotadas com amparo nos incisos I, II, III, V, VI, IX, X, XI, XIV, XV, XVII, XVIII, XX e XXI serão encaminhadas à Presidência ou ao órgão por ela designado, para que sejam tomadas as devidas providências.</w:t>
      </w:r>
    </w:p>
    <w:p w:rsidR="00C80C8C" w:rsidRPr="008E2BE0" w:rsidRDefault="00C80C8C" w:rsidP="00C80C8C">
      <w:pPr>
        <w:jc w:val="both"/>
        <w:rPr>
          <w:rFonts w:ascii="Times New Roman" w:hAnsi="Times New Roman"/>
          <w:sz w:val="24"/>
          <w:szCs w:val="24"/>
        </w:rPr>
      </w:pPr>
      <w:r w:rsidRPr="008E2BE0">
        <w:rPr>
          <w:rFonts w:ascii="Times New Roman" w:hAnsi="Times New Roman"/>
          <w:sz w:val="24"/>
          <w:szCs w:val="24"/>
        </w:rPr>
        <w:t xml:space="preserve">§3° As deliberações adotadas com amparo nos incisos IV, VII, XIII, XVI, XIX e XXIII serão encaminhadas por intermédio da Presidência ao Plenário para homologação ou conhecimento. </w:t>
      </w:r>
    </w:p>
    <w:p w:rsidR="00C80C8C" w:rsidRPr="00EE2E47" w:rsidRDefault="00C80C8C" w:rsidP="00C80C8C">
      <w:pPr>
        <w:jc w:val="both"/>
        <w:rPr>
          <w:rFonts w:ascii="Times New Roman" w:hAnsi="Times New Roman"/>
          <w:sz w:val="24"/>
          <w:szCs w:val="24"/>
        </w:rPr>
      </w:pPr>
      <w:r w:rsidRPr="008E2BE0">
        <w:rPr>
          <w:rFonts w:ascii="Times New Roman" w:hAnsi="Times New Roman"/>
          <w:sz w:val="24"/>
          <w:szCs w:val="24"/>
        </w:rPr>
        <w:t>§4° As deliberações adotadas com amparo nos incisos X, no caso de comissões especiais, serão também encaminhadas ao Plenário para homologação.</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§5° As comissões ordinárias e especiais dos CAU/AC poderão propor aprimoramentos aos atos normativos do CAU/BR, no âmbito de cada de competência, a ser encaminhado para deliberação pelo CAU/BR.</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§6° As matérias provenientes de comissões, a ser encaminhadas ao CAU/BR, deverão antes ser deliberadas pelo Plenário.</w:t>
      </w:r>
    </w:p>
    <w:p w:rsidR="00C80C8C" w:rsidRPr="00EE2E47" w:rsidRDefault="00C80C8C" w:rsidP="00C80C8C">
      <w:pPr>
        <w:jc w:val="both"/>
        <w:rPr>
          <w:rFonts w:ascii="Times New Roman" w:hAnsi="Times New Roman"/>
          <w:sz w:val="24"/>
          <w:szCs w:val="24"/>
        </w:rPr>
      </w:pPr>
      <w:r w:rsidRPr="00EE2E47">
        <w:rPr>
          <w:rFonts w:ascii="Times New Roman" w:hAnsi="Times New Roman"/>
          <w:sz w:val="24"/>
          <w:szCs w:val="24"/>
        </w:rPr>
        <w:t>Art. 92. As comissões manifestam-se sobre assuntos de suas competências mediante ato administrativo da espécie deliberação de comissão, de acordo com o Manual para Elaboração de Atos Normativos do CAU, aprovado pelo CAU/BR, a ser publicada no sítio eletrônico do CAU/AC.</w:t>
      </w:r>
    </w:p>
    <w:p w:rsidR="00CB612D" w:rsidRDefault="00C80C8C" w:rsidP="00CB612D">
      <w:pPr>
        <w:jc w:val="center"/>
        <w:rPr>
          <w:rFonts w:ascii="Times New Roman" w:hAnsi="Times New Roman"/>
          <w:b/>
          <w:sz w:val="24"/>
          <w:szCs w:val="24"/>
        </w:rPr>
      </w:pPr>
      <w:bookmarkStart w:id="0" w:name="_Toc480474809"/>
      <w:bookmarkStart w:id="1" w:name="_Toc482613440"/>
      <w:r w:rsidRPr="00EE2E47">
        <w:rPr>
          <w:rFonts w:ascii="Times New Roman" w:hAnsi="Times New Roman"/>
          <w:b/>
          <w:sz w:val="24"/>
          <w:szCs w:val="24"/>
        </w:rPr>
        <w:lastRenderedPageBreak/>
        <w:t xml:space="preserve">Subseção II </w:t>
      </w:r>
    </w:p>
    <w:p w:rsidR="00794E7C" w:rsidRDefault="00C80C8C" w:rsidP="00CB612D">
      <w:pPr>
        <w:jc w:val="center"/>
        <w:rPr>
          <w:rFonts w:ascii="Times New Roman" w:hAnsi="Times New Roman"/>
          <w:b/>
          <w:sz w:val="24"/>
          <w:szCs w:val="24"/>
        </w:rPr>
      </w:pPr>
      <w:r w:rsidRPr="00EE2E47">
        <w:rPr>
          <w:rFonts w:ascii="Times New Roman" w:hAnsi="Times New Roman"/>
          <w:b/>
          <w:sz w:val="24"/>
          <w:szCs w:val="24"/>
        </w:rPr>
        <w:t>Das Competências Específicas para cada Comissão Ordinária</w:t>
      </w:r>
      <w:bookmarkEnd w:id="0"/>
      <w:bookmarkEnd w:id="1"/>
    </w:p>
    <w:p w:rsidR="00EE04DF" w:rsidRDefault="00F52E0D" w:rsidP="00F52E0D">
      <w:pPr>
        <w:widowControl w:val="0"/>
        <w:autoSpaceDE w:val="0"/>
        <w:autoSpaceDN w:val="0"/>
        <w:adjustRightInd w:val="0"/>
        <w:spacing w:before="120" w:after="120" w:line="240" w:lineRule="auto"/>
        <w:jc w:val="center"/>
        <w:rPr>
          <w:rFonts w:ascii="Times New Roman" w:hAnsi="Times New Roman"/>
          <w:b/>
          <w:sz w:val="24"/>
          <w:szCs w:val="24"/>
        </w:rPr>
      </w:pPr>
      <w:bookmarkStart w:id="2" w:name="_Toc470188947"/>
      <w:bookmarkStart w:id="3" w:name="_Toc480474810"/>
      <w:bookmarkStart w:id="4" w:name="_Toc482613441"/>
      <w:r>
        <w:rPr>
          <w:rFonts w:ascii="Times New Roman" w:hAnsi="Times New Roman"/>
          <w:b/>
          <w:sz w:val="24"/>
          <w:szCs w:val="24"/>
        </w:rPr>
        <w:t xml:space="preserve">Da Comissão de </w:t>
      </w:r>
      <w:r w:rsidR="00EE04DF" w:rsidRPr="00EE04DF">
        <w:rPr>
          <w:rFonts w:ascii="Times New Roman" w:hAnsi="Times New Roman"/>
          <w:b/>
          <w:sz w:val="24"/>
          <w:szCs w:val="24"/>
        </w:rPr>
        <w:t xml:space="preserve">Exercício Profissional </w:t>
      </w:r>
      <w:r w:rsidR="00EE04DF">
        <w:rPr>
          <w:rFonts w:ascii="Times New Roman" w:hAnsi="Times New Roman"/>
          <w:b/>
          <w:sz w:val="24"/>
          <w:szCs w:val="24"/>
        </w:rPr>
        <w:t xml:space="preserve">e </w:t>
      </w:r>
      <w:r>
        <w:rPr>
          <w:rFonts w:ascii="Times New Roman" w:hAnsi="Times New Roman"/>
          <w:b/>
          <w:sz w:val="24"/>
          <w:szCs w:val="24"/>
        </w:rPr>
        <w:t>Ensino</w:t>
      </w:r>
      <w:r w:rsidR="00EE04DF">
        <w:rPr>
          <w:rFonts w:ascii="Times New Roman" w:hAnsi="Times New Roman"/>
          <w:b/>
          <w:sz w:val="24"/>
          <w:szCs w:val="24"/>
        </w:rPr>
        <w:t xml:space="preserve"> e</w:t>
      </w:r>
      <w:r>
        <w:rPr>
          <w:rFonts w:ascii="Times New Roman" w:hAnsi="Times New Roman"/>
          <w:b/>
          <w:sz w:val="24"/>
          <w:szCs w:val="24"/>
        </w:rPr>
        <w:t xml:space="preserve"> Formação do CAU/AC</w:t>
      </w:r>
      <w:r w:rsidRPr="00BE3964">
        <w:rPr>
          <w:rFonts w:ascii="Times New Roman" w:hAnsi="Times New Roman"/>
          <w:b/>
          <w:sz w:val="24"/>
          <w:szCs w:val="24"/>
        </w:rPr>
        <w:t xml:space="preserve"> </w:t>
      </w:r>
      <w:bookmarkEnd w:id="2"/>
      <w:bookmarkEnd w:id="3"/>
      <w:bookmarkEnd w:id="4"/>
    </w:p>
    <w:p w:rsidR="00F52E0D" w:rsidRDefault="00EE04DF" w:rsidP="00F52E0D">
      <w:pPr>
        <w:widowControl w:val="0"/>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szCs w:val="24"/>
        </w:rPr>
        <w:t>(CEP e EF – CAU/AC)</w:t>
      </w:r>
    </w:p>
    <w:p w:rsidR="00F52E0D" w:rsidRPr="00BE3964" w:rsidRDefault="00F52E0D" w:rsidP="00F52E0D">
      <w:pPr>
        <w:widowControl w:val="0"/>
        <w:autoSpaceDE w:val="0"/>
        <w:autoSpaceDN w:val="0"/>
        <w:adjustRightInd w:val="0"/>
        <w:spacing w:before="120" w:after="120" w:line="240" w:lineRule="auto"/>
        <w:jc w:val="center"/>
        <w:rPr>
          <w:rFonts w:ascii="Times New Roman" w:hAnsi="Times New Roman"/>
          <w:b/>
          <w:sz w:val="24"/>
          <w:szCs w:val="24"/>
        </w:rPr>
      </w:pP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Art. 93. Para cumprir a finalidade de zelar pelo aperfeiçoamento da formação em Arquitetura e Urbanismo, respeitado o que dispõem os artigos 2°, 3°, 4°, 24, 28, 34 e 61 da Lei n° 12.378, de 31 de dezembro de 2010, competirá à </w:t>
      </w:r>
      <w:r w:rsidR="00EE04DF" w:rsidRPr="00EE04DF">
        <w:rPr>
          <w:rFonts w:ascii="Times New Roman" w:hAnsi="Times New Roman"/>
          <w:sz w:val="24"/>
          <w:szCs w:val="24"/>
        </w:rPr>
        <w:t>Comissão de Exercício Profissional e Ensino e Formação do CAU/AC</w:t>
      </w:r>
      <w:r w:rsidRPr="00F52E0D">
        <w:rPr>
          <w:rFonts w:ascii="Times New Roman" w:hAnsi="Times New Roman"/>
          <w:sz w:val="24"/>
          <w:szCs w:val="24"/>
        </w:rPr>
        <w:t>, no âmbito de sua competência</w:t>
      </w:r>
      <w:r>
        <w:rPr>
          <w:rFonts w:ascii="Times New Roman" w:hAnsi="Times New Roman"/>
          <w:sz w:val="24"/>
          <w:szCs w:val="24"/>
        </w:rPr>
        <w:t xml:space="preserve">, </w:t>
      </w:r>
      <w:r w:rsidRPr="008E2BE0">
        <w:rPr>
          <w:rFonts w:ascii="Times New Roman" w:hAnsi="Times New Roman"/>
          <w:sz w:val="24"/>
          <w:szCs w:val="24"/>
        </w:rPr>
        <w:t>no que tange a ensino e formação:</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I - propor, apreciar e deliberar sobre aprimoramento de atos normativos do CAU/BR referentes </w:t>
      </w:r>
      <w:proofErr w:type="gramStart"/>
      <w:r w:rsidRPr="00F52E0D">
        <w:rPr>
          <w:rFonts w:ascii="Times New Roman" w:hAnsi="Times New Roman"/>
          <w:sz w:val="24"/>
          <w:szCs w:val="24"/>
        </w:rPr>
        <w:t>à</w:t>
      </w:r>
      <w:proofErr w:type="gramEnd"/>
      <w:r w:rsidRPr="00F52E0D">
        <w:rPr>
          <w:rFonts w:ascii="Times New Roman" w:hAnsi="Times New Roman"/>
          <w:sz w:val="24"/>
          <w:szCs w:val="24"/>
        </w:rPr>
        <w:t xml:space="preserve"> ensino e formação, a ser encaminhado para deliberação pelo CAU/BR, sobre procedimentos para:</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a) estabelecimento de relação entre conteúdos programáticos de ensino e formação e as atividades e atribuições profissionais;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b) incentivo à melhoria das condições de oferta e da qualidade dos cursos de graduação em Arquitetura e Urbanismo;</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c) requerimentos de registros de profissionais; </w:t>
      </w:r>
      <w:proofErr w:type="gramStart"/>
      <w:r w:rsidRPr="00F52E0D">
        <w:rPr>
          <w:rFonts w:ascii="Times New Roman" w:hAnsi="Times New Roman"/>
          <w:sz w:val="24"/>
          <w:szCs w:val="24"/>
        </w:rPr>
        <w:t>e</w:t>
      </w:r>
      <w:proofErr w:type="gramEnd"/>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d) cadastramento de cursos de Arquitetura e Urbanismo.</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II - monitorar a oferta de cursos de graduação em Arquitetura e Urbanismo, encaminhando ao CAU/BR informações pertinentes ao Cadastro Nacional dos Cursos de Arquitetura e Urbanismo;</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III - propor ao CAU/BR ações que estimulem as Instituições de Ensino Superior de Arquitetura e Urbanismo a tratar de ensino e formação relacionados às atribuições profissionais definidas no Art. 2° da Lei n°12.378, de 2010;</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IV - realizar ações que estimulem a promoção da educação e da formação profissional continuada, conforme atos normativos do CAU/BR;</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V - apreciar e deliberar sobre propostas relacionadas a ensino e formação encaminhadas pelo Colegiado das Entidades de Arquitetura e Urbanismo do CAU/A</w:t>
      </w:r>
      <w:r w:rsidR="00C36C1F">
        <w:rPr>
          <w:rFonts w:ascii="Times New Roman" w:hAnsi="Times New Roman"/>
          <w:sz w:val="24"/>
          <w:szCs w:val="24"/>
        </w:rPr>
        <w:t>C</w:t>
      </w:r>
      <w:r w:rsidRPr="00F52E0D">
        <w:rPr>
          <w:rFonts w:ascii="Times New Roman" w:hAnsi="Times New Roman"/>
          <w:sz w:val="24"/>
          <w:szCs w:val="24"/>
        </w:rPr>
        <w:t xml:space="preserve"> (CEAU-CAU/A</w:t>
      </w:r>
      <w:r w:rsidR="00C36C1F">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VI - instruir, apreciar e deliberar sobre requerimentos de registros temporários de profissionais estrangeiros sem sede no país, para homologação no Plenário do CAU/BR;</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VII - instruir, apreciar e deliberar, sobre requerimentos de registros de profissionais portadores de diplomas de graduação em Arquitetura e Urbanismo:</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lastRenderedPageBreak/>
        <w:t xml:space="preserve">a) obtidos em instituições brasileiras de ensino superior com cursos oficialmente reconhecidos pelo poder público, encaminhando-os ao Plenário em caso de indeferimento; </w:t>
      </w:r>
      <w:proofErr w:type="gramStart"/>
      <w:r w:rsidRPr="00F52E0D">
        <w:rPr>
          <w:rFonts w:ascii="Times New Roman" w:hAnsi="Times New Roman"/>
          <w:sz w:val="24"/>
          <w:szCs w:val="24"/>
        </w:rPr>
        <w:t>e</w:t>
      </w:r>
      <w:proofErr w:type="gramEnd"/>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b) obtidos em instituições estrangeiras de ensino superior, e revalidados na forma da Lei, encaminhando-os ao CAU/BR.</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VIII - propor, apreciar e deliberar sobre </w:t>
      </w:r>
      <w:proofErr w:type="gramStart"/>
      <w:r w:rsidRPr="00F52E0D">
        <w:rPr>
          <w:rFonts w:ascii="Times New Roman" w:hAnsi="Times New Roman"/>
          <w:sz w:val="24"/>
          <w:szCs w:val="24"/>
        </w:rPr>
        <w:t>apuração de irregularidades e responsabilidades relacionados aos aspectos de ensino e formação no âmbito de sua competência</w:t>
      </w:r>
      <w:proofErr w:type="gramEnd"/>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IX - propor, apreciar e deliberar sobre indicadores estratégicos de caráter educacional e de formação para subsidiar a revisão do Planejamento Estratégico do CAU, a ser encaminhados ao CAU/BR; </w:t>
      </w:r>
      <w:proofErr w:type="gramStart"/>
      <w:r w:rsidRPr="00F52E0D">
        <w:rPr>
          <w:rFonts w:ascii="Times New Roman" w:hAnsi="Times New Roman"/>
          <w:sz w:val="24"/>
          <w:szCs w:val="24"/>
        </w:rPr>
        <w:t>e</w:t>
      </w:r>
      <w:proofErr w:type="gramEnd"/>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X - articular-se com o CAU/BR por intermédio </w:t>
      </w:r>
      <w:proofErr w:type="gramStart"/>
      <w:r w:rsidRPr="00F52E0D">
        <w:rPr>
          <w:rFonts w:ascii="Times New Roman" w:hAnsi="Times New Roman"/>
          <w:sz w:val="24"/>
          <w:szCs w:val="24"/>
        </w:rPr>
        <w:t>do conselheiro federal titular</w:t>
      </w:r>
      <w:proofErr w:type="gramEnd"/>
      <w:r w:rsidRPr="00F52E0D">
        <w:rPr>
          <w:rFonts w:ascii="Times New Roman" w:hAnsi="Times New Roman"/>
          <w:sz w:val="24"/>
          <w:szCs w:val="24"/>
        </w:rPr>
        <w:t xml:space="preserve"> representante das instituições de ensino superior, nos termos do Art. 61 da Lei n° 12.378, de 31 de dezembro de 2010.</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Parágrafo único. Os requerimentos de registros de profissionais serão homologados pelo Plenário, quando indeferidos.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Art. 94. Para cumprir a finalidade de zelar pela orientação e fiscalização do exercício da Arquitetura e Urbanismo, competirá à </w:t>
      </w:r>
      <w:r w:rsidR="00EE04DF" w:rsidRPr="00EE04DF">
        <w:rPr>
          <w:rFonts w:ascii="Times New Roman" w:hAnsi="Times New Roman"/>
          <w:sz w:val="24"/>
          <w:szCs w:val="24"/>
        </w:rPr>
        <w:t>Comissão de Exercício Profissional e Ensino e Formação do CAU/AC</w:t>
      </w:r>
      <w:r w:rsidRPr="00F52E0D">
        <w:rPr>
          <w:rFonts w:ascii="Times New Roman" w:hAnsi="Times New Roman"/>
          <w:sz w:val="24"/>
          <w:szCs w:val="24"/>
        </w:rPr>
        <w:t>, no âmbito de sua competência</w:t>
      </w:r>
      <w:r w:rsidR="00C36C1F">
        <w:rPr>
          <w:rFonts w:ascii="Times New Roman" w:hAnsi="Times New Roman"/>
          <w:sz w:val="24"/>
          <w:szCs w:val="24"/>
        </w:rPr>
        <w:t>, no que tange ao Exercício Profissional</w:t>
      </w:r>
      <w:r w:rsidRPr="00F52E0D">
        <w:rPr>
          <w:rFonts w:ascii="Times New Roman" w:hAnsi="Times New Roman"/>
          <w:sz w:val="24"/>
          <w:szCs w:val="24"/>
        </w:rPr>
        <w:t xml:space="preserve">: </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 - propor, apreciar e deliberar sobre aprimoramento de atos normativos do CAU/BR referentes ao exercício profissional, a ser encaminhado para deliberação pelo CAU/BR, sobre procedimentos para:</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a) Registro de Direito Autoral (RDA);</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b) carteiras de identificação profissional;</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c) certidões e registro de atestados; </w:t>
      </w:r>
      <w:proofErr w:type="gramStart"/>
      <w:r w:rsidRPr="00F52E0D">
        <w:rPr>
          <w:rFonts w:ascii="Times New Roman" w:hAnsi="Times New Roman"/>
          <w:sz w:val="24"/>
          <w:szCs w:val="24"/>
        </w:rPr>
        <w:t>e</w:t>
      </w:r>
      <w:proofErr w:type="gramEnd"/>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d) atividades técnicas no exercício da Arquitetura e Urbanismo.</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II - instruir, apreciar e deliberar sobre requerimentos de registros temporários de pessoas jurídicas estrangeiras sem sede no Brasil, para homologação do CAU/BR;</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III - apreciar e deliberar sobre requerimentos de Registro de Direito Autoral (RDA);</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IV - propor, apreciar e deliberar sobre o Plano de Fiscalização do CAU/A</w:t>
      </w:r>
      <w:r w:rsidR="00C36C1F">
        <w:rPr>
          <w:rFonts w:ascii="Times New Roman" w:hAnsi="Times New Roman"/>
          <w:sz w:val="24"/>
          <w:szCs w:val="24"/>
        </w:rPr>
        <w:t>C</w:t>
      </w:r>
      <w:r w:rsidRPr="00F52E0D">
        <w:rPr>
          <w:rFonts w:ascii="Times New Roman" w:hAnsi="Times New Roman"/>
          <w:sz w:val="24"/>
          <w:szCs w:val="24"/>
        </w:rPr>
        <w:t xml:space="preserve">, conforme diretrizes do Plano Nacional de Fiscalização do CAU; </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V - propor, apreciar e deliberar sobre medidas para aprimoramento do Plano Nacional de Fiscalização do CAU, a ser encaminhado para deliberação pelo CAU/BR;</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lastRenderedPageBreak/>
        <w:t>VI - instruir, apreciar e deliberar sobre julgamento, em primeira instância, de autuação lavrada em processos de fiscalização do exercício profissional;</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VII - propor, apreciar e deliberar, em consonância com os atos já normatizados pelo CAU/BR, sobre: </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a) ações de fiscalização;</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b) emissão e recolhimento de carteiras de identificação profissional; </w:t>
      </w:r>
      <w:proofErr w:type="gramStart"/>
      <w:r w:rsidRPr="00F52E0D">
        <w:rPr>
          <w:rFonts w:ascii="Times New Roman" w:hAnsi="Times New Roman"/>
          <w:sz w:val="24"/>
          <w:szCs w:val="24"/>
        </w:rPr>
        <w:t>e</w:t>
      </w:r>
      <w:proofErr w:type="gramEnd"/>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c) emissão e cancelamento de registro de atestado.</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VIII - propor, apreciar e deliberar sobre questionamentos a atos já normatizados pelo CAU/BR referentes </w:t>
      </w:r>
      <w:proofErr w:type="gramStart"/>
      <w:r w:rsidRPr="00F52E0D">
        <w:rPr>
          <w:rFonts w:ascii="Times New Roman" w:hAnsi="Times New Roman"/>
          <w:sz w:val="24"/>
          <w:szCs w:val="24"/>
        </w:rPr>
        <w:t>a</w:t>
      </w:r>
      <w:proofErr w:type="gramEnd"/>
      <w:r w:rsidRPr="00F52E0D">
        <w:rPr>
          <w:rFonts w:ascii="Times New Roman" w:hAnsi="Times New Roman"/>
          <w:sz w:val="24"/>
          <w:szCs w:val="24"/>
        </w:rPr>
        <w:t xml:space="preserve">: </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a) fiscalização;</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b) alterações de registros profissionais;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c) requerimentos de registro de pessoas jurídicas;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d) requerimentos de Registro de Responsabilidade Técnica (RRT);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e) requerimentos de Registros de Direito Autoral (RDA);</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f) emissão e recolhimento de carteiras de identificação profissional;</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g) emissão e cancelamento de certidões;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h) emissão e cancelamento de registro de atestados; </w:t>
      </w:r>
      <w:proofErr w:type="gramStart"/>
      <w:r w:rsidRPr="00F52E0D">
        <w:rPr>
          <w:rFonts w:ascii="Times New Roman" w:hAnsi="Times New Roman"/>
          <w:sz w:val="24"/>
          <w:szCs w:val="24"/>
        </w:rPr>
        <w:t>e</w:t>
      </w:r>
      <w:proofErr w:type="gramEnd"/>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 atividades técnicas no exercício da Arquitetura e Urbanismo.</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IX - apreciar e deliberar sobre propostas relacionadas a exercício profissional, encaminhadas pelo Co</w:t>
      </w:r>
      <w:r w:rsidR="00954A25">
        <w:rPr>
          <w:rFonts w:ascii="Times New Roman" w:hAnsi="Times New Roman"/>
          <w:sz w:val="24"/>
          <w:szCs w:val="24"/>
        </w:rPr>
        <w:t>legiado das Entidades Estaduais</w:t>
      </w:r>
      <w:r w:rsidRPr="00F52E0D">
        <w:rPr>
          <w:rFonts w:ascii="Times New Roman" w:hAnsi="Times New Roman"/>
          <w:sz w:val="24"/>
          <w:szCs w:val="24"/>
        </w:rPr>
        <w:t xml:space="preserve"> de Arquitetos e Urbanistas do CAU/A</w:t>
      </w:r>
      <w:r w:rsidR="00C36C1F">
        <w:rPr>
          <w:rFonts w:ascii="Times New Roman" w:hAnsi="Times New Roman"/>
          <w:sz w:val="24"/>
          <w:szCs w:val="24"/>
        </w:rPr>
        <w:t>C</w:t>
      </w:r>
      <w:r w:rsidRPr="00F52E0D">
        <w:rPr>
          <w:rFonts w:ascii="Times New Roman" w:hAnsi="Times New Roman"/>
          <w:sz w:val="24"/>
          <w:szCs w:val="24"/>
        </w:rPr>
        <w:t xml:space="preserve"> (CEAU-CAU/A</w:t>
      </w:r>
      <w:r w:rsidR="00C36C1F">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X - propor, apreciar e deliberar sobre apuração de irregularidades e responsabilidades relacionadas aos aspectos de exercício profissional, no âmbito de sua competência; </w:t>
      </w:r>
      <w:proofErr w:type="gramStart"/>
      <w:r w:rsidRPr="00F52E0D">
        <w:rPr>
          <w:rFonts w:ascii="Times New Roman" w:hAnsi="Times New Roman"/>
          <w:sz w:val="24"/>
          <w:szCs w:val="24"/>
        </w:rPr>
        <w:t>e</w:t>
      </w:r>
      <w:proofErr w:type="gramEnd"/>
    </w:p>
    <w:p w:rsidR="00F52E0D" w:rsidRDefault="00F52E0D" w:rsidP="00F52E0D">
      <w:pPr>
        <w:jc w:val="both"/>
        <w:rPr>
          <w:rFonts w:ascii="Times New Roman" w:hAnsi="Times New Roman"/>
          <w:sz w:val="24"/>
          <w:szCs w:val="24"/>
        </w:rPr>
      </w:pPr>
      <w:r w:rsidRPr="00F52E0D">
        <w:rPr>
          <w:rFonts w:ascii="Times New Roman" w:hAnsi="Times New Roman"/>
          <w:sz w:val="24"/>
          <w:szCs w:val="24"/>
        </w:rPr>
        <w:t>XI - propor, apreciar e deliberar sobre indicadores estratégicos de caráter de exercício profissional para subsidiar a revisão do Planejamento Estratégico do CAU, a ser encaminhados ao CAU/BR.</w:t>
      </w:r>
    </w:p>
    <w:p w:rsidR="00CF1C90" w:rsidRPr="00F52E0D" w:rsidRDefault="00CF1C90" w:rsidP="00F52E0D">
      <w:pPr>
        <w:jc w:val="both"/>
        <w:rPr>
          <w:rFonts w:ascii="Times New Roman" w:hAnsi="Times New Roman"/>
          <w:sz w:val="24"/>
          <w:szCs w:val="24"/>
        </w:rPr>
      </w:pPr>
    </w:p>
    <w:p w:rsidR="00F52E0D" w:rsidRPr="00C36C1F" w:rsidRDefault="00F52E0D" w:rsidP="00C36C1F">
      <w:pPr>
        <w:jc w:val="center"/>
        <w:rPr>
          <w:rFonts w:ascii="Times New Roman" w:hAnsi="Times New Roman"/>
          <w:b/>
          <w:sz w:val="24"/>
          <w:szCs w:val="24"/>
        </w:rPr>
      </w:pPr>
      <w:r w:rsidRPr="00C36C1F">
        <w:rPr>
          <w:rFonts w:ascii="Times New Roman" w:hAnsi="Times New Roman"/>
          <w:b/>
          <w:sz w:val="24"/>
          <w:szCs w:val="24"/>
        </w:rPr>
        <w:t>Da Comissão de Ética e Disciplina do CAU/A</w:t>
      </w:r>
      <w:r w:rsidR="00C36C1F">
        <w:rPr>
          <w:rFonts w:ascii="Times New Roman" w:hAnsi="Times New Roman"/>
          <w:b/>
          <w:sz w:val="24"/>
          <w:szCs w:val="24"/>
        </w:rPr>
        <w:t>C</w:t>
      </w:r>
      <w:r w:rsidR="00CE1918">
        <w:rPr>
          <w:rFonts w:ascii="Times New Roman" w:hAnsi="Times New Roman"/>
          <w:b/>
          <w:sz w:val="24"/>
          <w:szCs w:val="24"/>
        </w:rPr>
        <w:t xml:space="preserve"> (CED-CAU/AC)</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Art. 95. Para cumprir a finalidade de zelar pela verificação e cumprimento dos artigos 17 a 23 da Lei n° 12.378, de 31 de dezembro de 2010, e do Código de Ética e Disciplina do </w:t>
      </w:r>
      <w:r w:rsidRPr="00F52E0D">
        <w:rPr>
          <w:rFonts w:ascii="Times New Roman" w:hAnsi="Times New Roman"/>
          <w:sz w:val="24"/>
          <w:szCs w:val="24"/>
        </w:rPr>
        <w:lastRenderedPageBreak/>
        <w:t>Conselho de Arquitetura e Urbanismo do Brasil, competirá à Comissão de Ética e Disciplina do CAU/A</w:t>
      </w:r>
      <w:r w:rsidR="00C36C1F">
        <w:rPr>
          <w:rFonts w:ascii="Times New Roman" w:hAnsi="Times New Roman"/>
          <w:sz w:val="24"/>
          <w:szCs w:val="24"/>
        </w:rPr>
        <w:t>C</w:t>
      </w:r>
      <w:r w:rsidRPr="00F52E0D">
        <w:rPr>
          <w:rFonts w:ascii="Times New Roman" w:hAnsi="Times New Roman"/>
          <w:sz w:val="24"/>
          <w:szCs w:val="24"/>
        </w:rPr>
        <w:t>, no âmbito de sua competência:</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I - propor, apreciar e deliberar sobre aprimoramento de atos normativos do CAU/BR referentes à ética e disciplina, a ser encaminhado para deliberação pelo CAU/BR, sobre procedimentos para: </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a) conciliação e mediação em processos de infração ético-disciplinares;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b) julgamento de processos de infração ético-disciplinares;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c) programas para divulgação de valores e atos normativos referentes à ética e disciplina; </w:t>
      </w:r>
      <w:proofErr w:type="gramStart"/>
      <w:r w:rsidRPr="00F52E0D">
        <w:rPr>
          <w:rFonts w:ascii="Times New Roman" w:hAnsi="Times New Roman"/>
          <w:sz w:val="24"/>
          <w:szCs w:val="24"/>
        </w:rPr>
        <w:t>e</w:t>
      </w:r>
      <w:proofErr w:type="gramEnd"/>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d) reabilitação de profissional.</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II - instruir, apreciar e deliberar sobre processos de infrações ético-disciplinares dos artigos 17 a 23 da Lei n° 12.378, de 31 de dezembro de 2010, e do Código de Ética e Disciplina do Conselho de Arquitetura e Urbanismo do Brasil, para a apreciação e deliberação do Plenário do CAU/A</w:t>
      </w:r>
      <w:r w:rsidR="004608F5">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III - propor, apreciar e deliberar sobre </w:t>
      </w:r>
      <w:proofErr w:type="gramStart"/>
      <w:r w:rsidRPr="00F52E0D">
        <w:rPr>
          <w:rFonts w:ascii="Times New Roman" w:hAnsi="Times New Roman"/>
          <w:sz w:val="24"/>
          <w:szCs w:val="24"/>
        </w:rPr>
        <w:t>apuração de irregularidades e responsabilidades relacionados aos aspectos de ética e disciplina, no âmbito de sua competência</w:t>
      </w:r>
      <w:proofErr w:type="gramEnd"/>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IV - propor, apreciar e deliberar sobre medidas para aprimoramento do Código de Ética e Disciplina do Conselho de Arquitetura e Urbanismo do Brasil, a ser encaminhado para deliberação pelo CAU/BR; </w:t>
      </w:r>
      <w:proofErr w:type="gramStart"/>
      <w:r w:rsidRPr="00F52E0D">
        <w:rPr>
          <w:rFonts w:ascii="Times New Roman" w:hAnsi="Times New Roman"/>
          <w:sz w:val="24"/>
          <w:szCs w:val="24"/>
        </w:rPr>
        <w:t>e</w:t>
      </w:r>
      <w:proofErr w:type="gramEnd"/>
    </w:p>
    <w:p w:rsidR="00F52E0D" w:rsidRDefault="00F52E0D" w:rsidP="00F52E0D">
      <w:pPr>
        <w:jc w:val="both"/>
        <w:rPr>
          <w:rFonts w:ascii="Times New Roman" w:hAnsi="Times New Roman"/>
          <w:sz w:val="24"/>
          <w:szCs w:val="24"/>
        </w:rPr>
      </w:pPr>
      <w:r w:rsidRPr="00F52E0D">
        <w:rPr>
          <w:rFonts w:ascii="Times New Roman" w:hAnsi="Times New Roman"/>
          <w:sz w:val="24"/>
          <w:szCs w:val="24"/>
        </w:rPr>
        <w:t>V - propor, apreciar e deliberar sobre indicadores estratégicos de caráter ético-disciplinar para subsidiar a revisão do Planejamento Estratégico do CAU, a ser encaminhados ao CAU/BR.</w:t>
      </w:r>
    </w:p>
    <w:p w:rsidR="004608F5" w:rsidRPr="00F52E0D" w:rsidRDefault="004608F5" w:rsidP="00F52E0D">
      <w:pPr>
        <w:jc w:val="both"/>
        <w:rPr>
          <w:rFonts w:ascii="Times New Roman" w:hAnsi="Times New Roman"/>
          <w:sz w:val="24"/>
          <w:szCs w:val="24"/>
        </w:rPr>
      </w:pPr>
    </w:p>
    <w:p w:rsidR="00F52E0D" w:rsidRDefault="00F52E0D" w:rsidP="004608F5">
      <w:pPr>
        <w:jc w:val="center"/>
        <w:rPr>
          <w:rFonts w:ascii="Times New Roman" w:hAnsi="Times New Roman"/>
          <w:b/>
          <w:sz w:val="24"/>
          <w:szCs w:val="24"/>
        </w:rPr>
      </w:pPr>
      <w:r w:rsidRPr="004608F5">
        <w:rPr>
          <w:rFonts w:ascii="Times New Roman" w:hAnsi="Times New Roman"/>
          <w:b/>
          <w:sz w:val="24"/>
          <w:szCs w:val="24"/>
        </w:rPr>
        <w:t xml:space="preserve">Da Comissão de </w:t>
      </w:r>
      <w:r w:rsidR="00CE1918">
        <w:rPr>
          <w:rFonts w:ascii="Times New Roman" w:hAnsi="Times New Roman"/>
          <w:b/>
          <w:sz w:val="24"/>
          <w:szCs w:val="24"/>
        </w:rPr>
        <w:t xml:space="preserve">Planejamento, Finanças, </w:t>
      </w:r>
      <w:r w:rsidRPr="004608F5">
        <w:rPr>
          <w:rFonts w:ascii="Times New Roman" w:hAnsi="Times New Roman"/>
          <w:b/>
          <w:sz w:val="24"/>
          <w:szCs w:val="24"/>
        </w:rPr>
        <w:t>Organização</w:t>
      </w:r>
      <w:r w:rsidR="00CE1918">
        <w:rPr>
          <w:rFonts w:ascii="Times New Roman" w:hAnsi="Times New Roman"/>
          <w:b/>
          <w:sz w:val="24"/>
          <w:szCs w:val="24"/>
        </w:rPr>
        <w:t xml:space="preserve"> e</w:t>
      </w:r>
      <w:r w:rsidRPr="004608F5">
        <w:rPr>
          <w:rFonts w:ascii="Times New Roman" w:hAnsi="Times New Roman"/>
          <w:b/>
          <w:sz w:val="24"/>
          <w:szCs w:val="24"/>
        </w:rPr>
        <w:t xml:space="preserve"> Administração </w:t>
      </w:r>
      <w:r w:rsidR="004608F5">
        <w:rPr>
          <w:rFonts w:ascii="Times New Roman" w:hAnsi="Times New Roman"/>
          <w:b/>
          <w:sz w:val="24"/>
          <w:szCs w:val="24"/>
        </w:rPr>
        <w:t>do CAU/AC</w:t>
      </w:r>
      <w:r w:rsidR="00CE1918">
        <w:rPr>
          <w:rFonts w:ascii="Times New Roman" w:hAnsi="Times New Roman"/>
          <w:b/>
          <w:sz w:val="24"/>
          <w:szCs w:val="24"/>
        </w:rPr>
        <w:t xml:space="preserve"> (</w:t>
      </w:r>
      <w:proofErr w:type="spellStart"/>
      <w:proofErr w:type="gramStart"/>
      <w:r w:rsidR="00CE1918">
        <w:rPr>
          <w:rFonts w:ascii="Times New Roman" w:hAnsi="Times New Roman"/>
          <w:b/>
          <w:sz w:val="24"/>
          <w:szCs w:val="24"/>
        </w:rPr>
        <w:t>CPFi</w:t>
      </w:r>
      <w:proofErr w:type="spellEnd"/>
      <w:proofErr w:type="gramEnd"/>
      <w:r w:rsidR="00CE1918">
        <w:rPr>
          <w:rFonts w:ascii="Times New Roman" w:hAnsi="Times New Roman"/>
          <w:b/>
          <w:sz w:val="24"/>
          <w:szCs w:val="24"/>
        </w:rPr>
        <w:t xml:space="preserve"> e COA-CAU/AC)</w:t>
      </w:r>
    </w:p>
    <w:p w:rsidR="004608F5" w:rsidRPr="004608F5" w:rsidRDefault="004608F5" w:rsidP="004608F5">
      <w:pPr>
        <w:jc w:val="center"/>
        <w:rPr>
          <w:rFonts w:ascii="Times New Roman" w:hAnsi="Times New Roman"/>
          <w:b/>
          <w:sz w:val="24"/>
          <w:szCs w:val="24"/>
        </w:rPr>
      </w:pP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Art. 96. Para cumprir a finalidade de zelar pelo funcionamento, em suas organizações e administrações, pelo planejamento e pelo equilíbrio econômico, financeiro e contábil do CAU/A</w:t>
      </w:r>
      <w:r w:rsidR="00694D7A">
        <w:rPr>
          <w:rFonts w:ascii="Times New Roman" w:hAnsi="Times New Roman"/>
          <w:sz w:val="24"/>
          <w:szCs w:val="24"/>
        </w:rPr>
        <w:t>C</w:t>
      </w:r>
      <w:r w:rsidRPr="00F52E0D">
        <w:rPr>
          <w:rFonts w:ascii="Times New Roman" w:hAnsi="Times New Roman"/>
          <w:sz w:val="24"/>
          <w:szCs w:val="24"/>
        </w:rPr>
        <w:t xml:space="preserve">, respeitado o disposto nos artigos 24, 33 e 34 da Lei n° 12.378, de 31 de dezembro de 2010, competirá à </w:t>
      </w:r>
      <w:r w:rsidR="00CE1918" w:rsidRPr="00CE1918">
        <w:rPr>
          <w:rFonts w:ascii="Times New Roman" w:hAnsi="Times New Roman"/>
          <w:sz w:val="24"/>
          <w:szCs w:val="24"/>
        </w:rPr>
        <w:t>Comissão de Planejamento, Finanças, Organização e Administração do CAU/AC</w:t>
      </w:r>
      <w:r w:rsidRPr="00F52E0D">
        <w:rPr>
          <w:rFonts w:ascii="Times New Roman" w:hAnsi="Times New Roman"/>
          <w:sz w:val="24"/>
          <w:szCs w:val="24"/>
        </w:rPr>
        <w:t>, no âmbito de sua competência:</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 - propor, apreciar e deliberar sobre atos normativos relativos à gestão da estratégia organizacional, referente a atendimento, funcionamento, patrimônio e administração do CAU/A</w:t>
      </w:r>
      <w:r w:rsidR="00694D7A">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lastRenderedPageBreak/>
        <w:t>II - propor, apreciar e deliberar sobre atos administrativos voltados à reestruturação organizacional do CAU/A</w:t>
      </w:r>
      <w:r w:rsidR="00694D7A">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III - propor, apreciar e deliberar sobre apuração de irregularidades e responsabilidades relacionadas aos aspectos organizacionais e administrativos no CAU/A</w:t>
      </w:r>
      <w:r w:rsidR="00694D7A">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IV - propor, apreciar e deliberar sobre propostas de aquisição ou alienação de bens móveis e imóveis pelo CAU/A</w:t>
      </w:r>
      <w:r w:rsidR="00694D7A">
        <w:rPr>
          <w:rFonts w:ascii="Times New Roman" w:hAnsi="Times New Roman"/>
          <w:sz w:val="24"/>
          <w:szCs w:val="24"/>
        </w:rPr>
        <w:t>C</w:t>
      </w:r>
      <w:r w:rsidRPr="00F52E0D">
        <w:rPr>
          <w:rFonts w:ascii="Times New Roman" w:hAnsi="Times New Roman"/>
          <w:sz w:val="24"/>
          <w:szCs w:val="24"/>
        </w:rPr>
        <w:t>, com relação aos aspectos administrativos e organizacionais;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V - propor, apreciar e deliberar sobre o Regimento Interno do CAU/A</w:t>
      </w:r>
      <w:r w:rsidR="00694D7A">
        <w:rPr>
          <w:rFonts w:ascii="Times New Roman" w:hAnsi="Times New Roman"/>
          <w:sz w:val="24"/>
          <w:szCs w:val="24"/>
        </w:rPr>
        <w:t>C</w:t>
      </w:r>
      <w:r w:rsidRPr="00F52E0D">
        <w:rPr>
          <w:rFonts w:ascii="Times New Roman" w:hAnsi="Times New Roman"/>
          <w:sz w:val="24"/>
          <w:szCs w:val="24"/>
        </w:rPr>
        <w:t xml:space="preserve"> e suas alterações;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VI - propor, apreciar e deliberar sobre o aprimoramento do Regimento Geral do CAU, a ser encaminhado para deliberação pelo CAU/BR;</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VII - propor, apreciar e deliberar sobre instituição, composição e aprimoramento do funcionamento de órgãos colegiados do CAU/A</w:t>
      </w:r>
      <w:r w:rsidR="00694D7A">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VIII - apreciar e deliberar sobre regularidade e admissão de entidades no Colegiado das Entidades Estaduais de Arquitetos e Urbanistas do CAU/A</w:t>
      </w:r>
      <w:r w:rsidR="00694D7A">
        <w:rPr>
          <w:rFonts w:ascii="Times New Roman" w:hAnsi="Times New Roman"/>
          <w:sz w:val="24"/>
          <w:szCs w:val="24"/>
        </w:rPr>
        <w:t>C</w:t>
      </w:r>
      <w:r w:rsidRPr="00F52E0D">
        <w:rPr>
          <w:rFonts w:ascii="Times New Roman" w:hAnsi="Times New Roman"/>
          <w:sz w:val="24"/>
          <w:szCs w:val="24"/>
        </w:rPr>
        <w:t>, conforme atos normativos do CAU/BR;</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IX - propor, apreciar e deliberar sobre aprimoramento de funcionamento de órgãos colegiados do CAU, a ser encaminhado para deliberação pelo CAU/BR;</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 - propor, apreciar, deliberar e monitorar o cumprimento da legislação referente ao acesso à informação e à transparência no CAU/A</w:t>
      </w:r>
      <w:r w:rsidR="00694D7A">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XI - propor, apreciar e deliberar sobre o modelo de gestão, no âmbito de sua competência; </w:t>
      </w:r>
      <w:proofErr w:type="gramStart"/>
      <w:r w:rsidRPr="00F52E0D">
        <w:rPr>
          <w:rFonts w:ascii="Times New Roman" w:hAnsi="Times New Roman"/>
          <w:sz w:val="24"/>
          <w:szCs w:val="24"/>
        </w:rPr>
        <w:t>e</w:t>
      </w:r>
      <w:proofErr w:type="gramEnd"/>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XII - propor, apreciar e deliberar sobre indicadores estratégicos de caráter estratégico, institucional, organizacional, administrativo e econômico-financeiro para subsidiar a revisão do Planejamento Estratégico do CAU, a ser encaminhados ao CAU/BR.</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XIII - propor, apreciar e deliberar sobre atos normativos referentes à gestão estratégica econômico-financeira e patrimonial do CAU/A</w:t>
      </w:r>
      <w:r w:rsidR="00694D7A">
        <w:rPr>
          <w:rFonts w:ascii="Times New Roman" w:hAnsi="Times New Roman"/>
          <w:sz w:val="24"/>
          <w:szCs w:val="24"/>
        </w:rPr>
        <w:t>C</w:t>
      </w:r>
      <w:r w:rsidRPr="00F52E0D">
        <w:rPr>
          <w:rFonts w:ascii="Times New Roman" w:hAnsi="Times New Roman"/>
          <w:sz w:val="24"/>
          <w:szCs w:val="24"/>
        </w:rPr>
        <w:t xml:space="preserve"> e sobre a revisão do Planejamento Estratégico do CAU, encaminhando-a ao CAU/BR;</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XIV - propor, apreciar e deliberar sobre atos econômico-financeiros voltados à reestruturação organizacional do CAU/A</w:t>
      </w:r>
      <w:r w:rsidR="00694D7A">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XV - propor, apreciar e deliberar sobre apuração de irregularidades e responsabilidades relacionadas aos aspectos econômico-financeiros, no âmbito de sua competência;</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XVI - propor, apreciar e deliberar sobre proposta de aquisição ou alienação de bens móveis e imóveis pelo CAU/A</w:t>
      </w:r>
      <w:r w:rsidR="00694D7A">
        <w:rPr>
          <w:rFonts w:ascii="Times New Roman" w:hAnsi="Times New Roman"/>
          <w:sz w:val="24"/>
          <w:szCs w:val="24"/>
        </w:rPr>
        <w:t>C</w:t>
      </w:r>
      <w:r w:rsidRPr="00F52E0D">
        <w:rPr>
          <w:rFonts w:ascii="Times New Roman" w:hAnsi="Times New Roman"/>
          <w:sz w:val="24"/>
          <w:szCs w:val="24"/>
        </w:rPr>
        <w:t>, com relação aos aspectos econômico-financeiros;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XVII - propor, apreciar e deliberar sobre os planos de ação e orçamento do CAU/A</w:t>
      </w:r>
      <w:r w:rsidR="00694D7A">
        <w:rPr>
          <w:rFonts w:ascii="Times New Roman" w:hAnsi="Times New Roman"/>
          <w:sz w:val="24"/>
          <w:szCs w:val="24"/>
        </w:rPr>
        <w:t>C</w:t>
      </w:r>
      <w:r w:rsidRPr="00F52E0D">
        <w:rPr>
          <w:rFonts w:ascii="Times New Roman" w:hAnsi="Times New Roman"/>
          <w:sz w:val="24"/>
          <w:szCs w:val="24"/>
        </w:rPr>
        <w:t xml:space="preserve">, e suas reformulações; </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lastRenderedPageBreak/>
        <w:t>XVIII - propor, apreciar e deliberar sobre as diretrizes para elaboração dos planos de ação e orçamento do CAU/A</w:t>
      </w:r>
      <w:r w:rsidR="00694D7A">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XIX - propor, apreciar e deliberar sobre o aprimoramento das diretrizes para elaboração dos planos de ação e orçamento dos CAU/UF e do CAU/BR, a ser encaminhado para deliberação pelo CAU/BR;</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XX - propor, apreciar e deliberar sobre processos de cobrança de anuidades, taxas e multas;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XXI - instruir, apreciar e deliberar, em primeira instância, sobre o deferimento de requerimentos de revisão de cobrança de anuidade, na forma dos atos normativos do CAU/BR;</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XXII - propor, apreciar e deliberar sobre a prestação de contas do CAU/A</w:t>
      </w:r>
      <w:r w:rsidR="008375AC">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XXIII - propor, apreciar, deliberar e monitorar os repasses de recursos do CAU/A</w:t>
      </w:r>
      <w:r w:rsidR="008375AC">
        <w:rPr>
          <w:rFonts w:ascii="Times New Roman" w:hAnsi="Times New Roman"/>
          <w:sz w:val="24"/>
          <w:szCs w:val="24"/>
        </w:rPr>
        <w:t>C</w:t>
      </w:r>
      <w:r w:rsidRPr="00F52E0D">
        <w:rPr>
          <w:rFonts w:ascii="Times New Roman" w:hAnsi="Times New Roman"/>
          <w:sz w:val="24"/>
          <w:szCs w:val="24"/>
        </w:rPr>
        <w:t xml:space="preserve"> e suas aplicações;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XXIV - apreciar, deliberar e monitorar os relatórios referentes aos balanços e execuções orçamentários do CAU/A</w:t>
      </w:r>
      <w:r w:rsidR="008375AC">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XXV - apreciar, deliberar e monitorar o comportamento das receitas e das despesas do CAU/A</w:t>
      </w:r>
      <w:r w:rsidR="008375AC">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XXVI - propor, apreciar e deliberar sobre alterações de despesas não previstas nos planos de ação e orçamento do CAU/A</w:t>
      </w:r>
      <w:r w:rsidR="008375AC">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p>
    <w:p w:rsidR="00F52E0D" w:rsidRPr="008375AC" w:rsidRDefault="00F52E0D" w:rsidP="008375AC">
      <w:pPr>
        <w:jc w:val="center"/>
        <w:rPr>
          <w:rFonts w:ascii="Times New Roman" w:hAnsi="Times New Roman"/>
          <w:b/>
          <w:sz w:val="24"/>
          <w:szCs w:val="24"/>
        </w:rPr>
      </w:pPr>
      <w:r w:rsidRPr="008375AC">
        <w:rPr>
          <w:rFonts w:ascii="Times New Roman" w:hAnsi="Times New Roman"/>
          <w:b/>
          <w:sz w:val="24"/>
          <w:szCs w:val="24"/>
        </w:rPr>
        <w:t>Subseção III</w:t>
      </w:r>
    </w:p>
    <w:p w:rsidR="00F52E0D" w:rsidRPr="00F52E0D" w:rsidRDefault="00F52E0D" w:rsidP="008375AC">
      <w:pPr>
        <w:jc w:val="center"/>
        <w:rPr>
          <w:rFonts w:ascii="Times New Roman" w:hAnsi="Times New Roman"/>
          <w:sz w:val="24"/>
          <w:szCs w:val="24"/>
        </w:rPr>
      </w:pPr>
      <w:r w:rsidRPr="008375AC">
        <w:rPr>
          <w:rFonts w:ascii="Times New Roman" w:hAnsi="Times New Roman"/>
          <w:b/>
          <w:sz w:val="24"/>
          <w:szCs w:val="24"/>
        </w:rPr>
        <w:t>Das Competências Específicas para cada Comissão Especial do CAU/A</w:t>
      </w:r>
      <w:r w:rsidR="008375AC">
        <w:rPr>
          <w:rFonts w:ascii="Times New Roman" w:hAnsi="Times New Roman"/>
          <w:b/>
          <w:sz w:val="24"/>
          <w:szCs w:val="24"/>
        </w:rPr>
        <w:t>C</w:t>
      </w:r>
    </w:p>
    <w:p w:rsidR="00CE1918" w:rsidRDefault="00F52E0D" w:rsidP="008375AC">
      <w:pPr>
        <w:jc w:val="center"/>
        <w:rPr>
          <w:rFonts w:ascii="Times New Roman" w:hAnsi="Times New Roman"/>
          <w:b/>
          <w:sz w:val="24"/>
          <w:szCs w:val="24"/>
        </w:rPr>
      </w:pPr>
      <w:r w:rsidRPr="008375AC">
        <w:rPr>
          <w:rFonts w:ascii="Times New Roman" w:hAnsi="Times New Roman"/>
          <w:b/>
          <w:sz w:val="24"/>
          <w:szCs w:val="24"/>
        </w:rPr>
        <w:t>Da Comissão de Política</w:t>
      </w:r>
      <w:r w:rsidR="00CE1918">
        <w:rPr>
          <w:rFonts w:ascii="Times New Roman" w:hAnsi="Times New Roman"/>
          <w:b/>
          <w:sz w:val="24"/>
          <w:szCs w:val="24"/>
        </w:rPr>
        <w:t xml:space="preserve"> Profissionais, </w:t>
      </w:r>
      <w:r w:rsidRPr="008375AC">
        <w:rPr>
          <w:rFonts w:ascii="Times New Roman" w:hAnsi="Times New Roman"/>
          <w:b/>
          <w:sz w:val="24"/>
          <w:szCs w:val="24"/>
        </w:rPr>
        <w:t>Urbana e Ambiental do CAU/</w:t>
      </w:r>
      <w:proofErr w:type="gramStart"/>
      <w:r w:rsidRPr="008375AC">
        <w:rPr>
          <w:rFonts w:ascii="Times New Roman" w:hAnsi="Times New Roman"/>
          <w:b/>
          <w:sz w:val="24"/>
          <w:szCs w:val="24"/>
        </w:rPr>
        <w:t>A</w:t>
      </w:r>
      <w:r w:rsidR="008375AC">
        <w:rPr>
          <w:rFonts w:ascii="Times New Roman" w:hAnsi="Times New Roman"/>
          <w:b/>
          <w:sz w:val="24"/>
          <w:szCs w:val="24"/>
        </w:rPr>
        <w:t>C</w:t>
      </w:r>
      <w:proofErr w:type="gramEnd"/>
    </w:p>
    <w:p w:rsidR="00F52E0D" w:rsidRDefault="00CE1918" w:rsidP="008375AC">
      <w:pPr>
        <w:jc w:val="center"/>
        <w:rPr>
          <w:rFonts w:ascii="Times New Roman" w:hAnsi="Times New Roman"/>
          <w:b/>
          <w:sz w:val="24"/>
          <w:szCs w:val="24"/>
        </w:rPr>
      </w:pPr>
      <w:r>
        <w:rPr>
          <w:rFonts w:ascii="Times New Roman" w:hAnsi="Times New Roman"/>
          <w:b/>
          <w:sz w:val="24"/>
          <w:szCs w:val="24"/>
        </w:rPr>
        <w:t xml:space="preserve"> (CPPUA-CAU/AC)</w:t>
      </w:r>
    </w:p>
    <w:p w:rsidR="00CF1C90" w:rsidRPr="008375AC" w:rsidRDefault="00CF1C90" w:rsidP="008375AC">
      <w:pPr>
        <w:jc w:val="center"/>
        <w:rPr>
          <w:rFonts w:ascii="Times New Roman" w:hAnsi="Times New Roman"/>
          <w:b/>
          <w:sz w:val="24"/>
          <w:szCs w:val="24"/>
        </w:rPr>
      </w:pP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Art. 97. Para cumprir a finalidade de contribuir para a valorização, o aperfeiçoamento e o desenvolvimento da profissão, promovendo a Arquitetura e Urbanismo junto à sociedade, zelar pelo planejamento territorial, defender a participação dos arquitetos e urbanistas na gestão urbana e ambiental, e estimular a produção da Arquitetura e </w:t>
      </w:r>
      <w:proofErr w:type="gramStart"/>
      <w:r w:rsidRPr="00F52E0D">
        <w:rPr>
          <w:rFonts w:ascii="Times New Roman" w:hAnsi="Times New Roman"/>
          <w:sz w:val="24"/>
          <w:szCs w:val="24"/>
        </w:rPr>
        <w:t>Urbanismo como política de Estado</w:t>
      </w:r>
      <w:proofErr w:type="gramEnd"/>
      <w:r w:rsidRPr="00F52E0D">
        <w:rPr>
          <w:rFonts w:ascii="Times New Roman" w:hAnsi="Times New Roman"/>
          <w:sz w:val="24"/>
          <w:szCs w:val="24"/>
        </w:rPr>
        <w:t xml:space="preserve">, competirá à </w:t>
      </w:r>
      <w:r w:rsidR="00FC031C" w:rsidRPr="00FC031C">
        <w:rPr>
          <w:rFonts w:ascii="Times New Roman" w:hAnsi="Times New Roman"/>
          <w:sz w:val="24"/>
          <w:szCs w:val="24"/>
        </w:rPr>
        <w:t>Comissão de Política Profissionais, Urbana e Ambiental do CAU/AC</w:t>
      </w:r>
      <w:r w:rsidRPr="00F52E0D">
        <w:rPr>
          <w:rFonts w:ascii="Times New Roman" w:hAnsi="Times New Roman"/>
          <w:sz w:val="24"/>
          <w:szCs w:val="24"/>
        </w:rPr>
        <w:t>, no âmbito de sua competência:</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 - propor, apreciar e deliberar sobre matéria de caráter legislativo, normativo ou contencioso em tramitação nos órgãos dos poderes Executivo, Legislativo e Judiciário, relacionados à política profissional, urbana e ambiental;</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lastRenderedPageBreak/>
        <w:t>II - propor a participação do CAU/A</w:t>
      </w:r>
      <w:r w:rsidR="008375AC">
        <w:rPr>
          <w:rFonts w:ascii="Times New Roman" w:hAnsi="Times New Roman"/>
          <w:sz w:val="24"/>
          <w:szCs w:val="24"/>
        </w:rPr>
        <w:t>C</w:t>
      </w:r>
      <w:r w:rsidRPr="00F52E0D">
        <w:rPr>
          <w:rFonts w:ascii="Times New Roman" w:hAnsi="Times New Roman"/>
          <w:sz w:val="24"/>
          <w:szCs w:val="24"/>
        </w:rPr>
        <w:t xml:space="preserve"> em eventos, em forma de missão, no âmbito de sua competência, quando constantes em seus planos de ação;</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III - apreciar e deliberar sobre o rebatimento de ações e normativos, que tratam de questões de política profissional, urbana e ambiental, em conjunto com as comissões competentes;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IV - propor, apreciar e deliberar sobre diretrizes para </w:t>
      </w:r>
      <w:proofErr w:type="gramStart"/>
      <w:r w:rsidRPr="00F52E0D">
        <w:rPr>
          <w:rFonts w:ascii="Times New Roman" w:hAnsi="Times New Roman"/>
          <w:sz w:val="24"/>
          <w:szCs w:val="24"/>
        </w:rPr>
        <w:t>implementação</w:t>
      </w:r>
      <w:proofErr w:type="gramEnd"/>
      <w:r w:rsidRPr="00F52E0D">
        <w:rPr>
          <w:rFonts w:ascii="Times New Roman" w:hAnsi="Times New Roman"/>
          <w:sz w:val="24"/>
          <w:szCs w:val="24"/>
        </w:rPr>
        <w:t xml:space="preserve"> e difusão de ações visando à valorização profissional e o aperfeiçoamento da política urbana e ambiental no Estado;</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V - propor, apreciar e deliberar sobre ações articuladas de política profissional, política urbana e ambiental entre o CAU/A</w:t>
      </w:r>
      <w:r w:rsidR="008375AC">
        <w:rPr>
          <w:rFonts w:ascii="Times New Roman" w:hAnsi="Times New Roman"/>
          <w:sz w:val="24"/>
          <w:szCs w:val="24"/>
        </w:rPr>
        <w:t>C</w:t>
      </w:r>
      <w:r w:rsidRPr="00F52E0D">
        <w:rPr>
          <w:rFonts w:ascii="Times New Roman" w:hAnsi="Times New Roman"/>
          <w:sz w:val="24"/>
          <w:szCs w:val="24"/>
        </w:rPr>
        <w:t xml:space="preserve"> e o CAU/BR;</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VI - propor, apreciar e deliberar sobre diretrizes e ações para difusão e valorização de política urbana e ambiental no Estado;</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VII - propor, apreciar e deliberar sobre ações conjuntas com o CEAU-CAU/A</w:t>
      </w:r>
      <w:r w:rsidR="008375AC">
        <w:rPr>
          <w:rFonts w:ascii="Times New Roman" w:hAnsi="Times New Roman"/>
          <w:sz w:val="24"/>
          <w:szCs w:val="24"/>
        </w:rPr>
        <w:t>C</w:t>
      </w:r>
      <w:r w:rsidRPr="00F52E0D">
        <w:rPr>
          <w:rFonts w:ascii="Times New Roman" w:hAnsi="Times New Roman"/>
          <w:sz w:val="24"/>
          <w:szCs w:val="24"/>
        </w:rPr>
        <w:t>, no sentido de promover a valorização profissional;</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VIII - propor, apreciar e deliberar sobre ações do exercício profissional como complemento e apoio às políticas de valorização profissional, juntamente à Comissão de Exercício Profissional do CAU/A</w:t>
      </w:r>
      <w:r w:rsidR="008375AC">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IX - propor, apreciar e deliberar sobre critérios de uniformização de ações e procedimentos voltados à Assistência Técnica para Habitação de Interesse Social;</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 - apreciar e deliberar sobre propostas de concessão de apoio institucional a atividades de Assistência Técnica para Habitação de Interesse Social, conforme as diretrizes do Planejamento Estratégico do CAU/A</w:t>
      </w:r>
      <w:r w:rsidR="008375AC">
        <w:rPr>
          <w:rFonts w:ascii="Times New Roman" w:hAnsi="Times New Roman"/>
          <w:sz w:val="24"/>
          <w:szCs w:val="24"/>
        </w:rPr>
        <w:t>C</w:t>
      </w:r>
      <w:r w:rsidRPr="00F52E0D">
        <w:rPr>
          <w:rFonts w:ascii="Times New Roman" w:hAnsi="Times New Roman"/>
          <w:sz w:val="24"/>
          <w:szCs w:val="24"/>
        </w:rPr>
        <w:t>;</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 xml:space="preserve">XI - propor, apreciar e deliberar sobre divulgação e propostas de aprimoramento de atos normativos referentes à tabela indicativa de honorários de serviços de Arquitetura e Urbanismo; </w:t>
      </w:r>
      <w:proofErr w:type="gramStart"/>
      <w:r w:rsidRPr="00F52E0D">
        <w:rPr>
          <w:rFonts w:ascii="Times New Roman" w:hAnsi="Times New Roman"/>
          <w:sz w:val="24"/>
          <w:szCs w:val="24"/>
        </w:rPr>
        <w:t>e</w:t>
      </w:r>
      <w:proofErr w:type="gramEnd"/>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XII - acompanhar o desenvolvimento dos projetos do Planejamento Estratégico do CAU/A</w:t>
      </w:r>
      <w:r w:rsidR="008375AC">
        <w:rPr>
          <w:rFonts w:ascii="Times New Roman" w:hAnsi="Times New Roman"/>
          <w:sz w:val="24"/>
          <w:szCs w:val="24"/>
        </w:rPr>
        <w:t>C</w:t>
      </w:r>
      <w:r w:rsidRPr="00F52E0D">
        <w:rPr>
          <w:rFonts w:ascii="Times New Roman" w:hAnsi="Times New Roman"/>
          <w:sz w:val="24"/>
          <w:szCs w:val="24"/>
        </w:rPr>
        <w:t>, relacionados às suas atividades específicas.</w:t>
      </w:r>
    </w:p>
    <w:p w:rsidR="00F52E0D" w:rsidRPr="00F52E0D" w:rsidRDefault="00F52E0D" w:rsidP="00F52E0D">
      <w:pPr>
        <w:jc w:val="both"/>
        <w:rPr>
          <w:rFonts w:ascii="Times New Roman" w:hAnsi="Times New Roman"/>
          <w:sz w:val="24"/>
          <w:szCs w:val="24"/>
        </w:rPr>
      </w:pPr>
      <w:r w:rsidRPr="00F52E0D">
        <w:rPr>
          <w:rFonts w:ascii="Times New Roman" w:hAnsi="Times New Roman"/>
          <w:sz w:val="24"/>
          <w:szCs w:val="24"/>
        </w:rPr>
        <w:t>Art. 98. As comissões especiais manifestam-se sobre assuntos de suas competências mediante ato administrativo da espécie deliberação de comissão, acordo com o Manual para Elaboração de Atos Normativos do CAU, aprovado pelo CAU/BR, a ser publicada no sítio eletrônico do CAU/A</w:t>
      </w:r>
      <w:r w:rsidR="008375AC">
        <w:rPr>
          <w:rFonts w:ascii="Times New Roman" w:hAnsi="Times New Roman"/>
          <w:sz w:val="24"/>
          <w:szCs w:val="24"/>
        </w:rPr>
        <w:t>C</w:t>
      </w:r>
      <w:r w:rsidRPr="00F52E0D">
        <w:rPr>
          <w:rFonts w:ascii="Times New Roman" w:hAnsi="Times New Roman"/>
          <w:sz w:val="24"/>
          <w:szCs w:val="24"/>
        </w:rPr>
        <w:t>.</w:t>
      </w:r>
    </w:p>
    <w:p w:rsidR="00CF1C90" w:rsidRDefault="00CF1C90" w:rsidP="008375AC">
      <w:pPr>
        <w:jc w:val="center"/>
        <w:rPr>
          <w:rFonts w:ascii="Times New Roman" w:hAnsi="Times New Roman"/>
          <w:b/>
          <w:sz w:val="24"/>
          <w:szCs w:val="24"/>
        </w:rPr>
      </w:pPr>
    </w:p>
    <w:p w:rsidR="00CF1C90" w:rsidRDefault="00CF1C90" w:rsidP="008375AC">
      <w:pPr>
        <w:jc w:val="center"/>
        <w:rPr>
          <w:rFonts w:ascii="Times New Roman" w:hAnsi="Times New Roman"/>
          <w:b/>
          <w:sz w:val="24"/>
          <w:szCs w:val="24"/>
        </w:rPr>
      </w:pPr>
    </w:p>
    <w:p w:rsidR="00CF1C90" w:rsidRDefault="00CF1C90" w:rsidP="008375AC">
      <w:pPr>
        <w:jc w:val="center"/>
        <w:rPr>
          <w:rFonts w:ascii="Times New Roman" w:hAnsi="Times New Roman"/>
          <w:b/>
          <w:sz w:val="24"/>
          <w:szCs w:val="24"/>
        </w:rPr>
      </w:pPr>
    </w:p>
    <w:p w:rsidR="008375AC" w:rsidRDefault="00D952C9" w:rsidP="008375AC">
      <w:pPr>
        <w:jc w:val="center"/>
        <w:rPr>
          <w:rFonts w:ascii="Times New Roman" w:hAnsi="Times New Roman"/>
          <w:b/>
          <w:sz w:val="24"/>
          <w:szCs w:val="24"/>
        </w:rPr>
      </w:pPr>
      <w:r w:rsidRPr="008375AC">
        <w:rPr>
          <w:rFonts w:ascii="Times New Roman" w:hAnsi="Times New Roman"/>
          <w:b/>
          <w:sz w:val="24"/>
          <w:szCs w:val="24"/>
        </w:rPr>
        <w:lastRenderedPageBreak/>
        <w:t xml:space="preserve">Seção IV </w:t>
      </w:r>
    </w:p>
    <w:p w:rsidR="00D952C9" w:rsidRDefault="00D952C9" w:rsidP="008375AC">
      <w:pPr>
        <w:jc w:val="center"/>
        <w:rPr>
          <w:rFonts w:ascii="Times New Roman" w:hAnsi="Times New Roman"/>
          <w:b/>
          <w:sz w:val="24"/>
          <w:szCs w:val="24"/>
        </w:rPr>
      </w:pPr>
      <w:r w:rsidRPr="008375AC">
        <w:rPr>
          <w:rFonts w:ascii="Times New Roman" w:hAnsi="Times New Roman"/>
          <w:b/>
          <w:sz w:val="24"/>
          <w:szCs w:val="24"/>
        </w:rPr>
        <w:t xml:space="preserve">Da Coordenação das Comissões Ordinárias e Especiais </w:t>
      </w:r>
    </w:p>
    <w:p w:rsidR="005B72FA" w:rsidRPr="008375AC" w:rsidRDefault="005B72FA" w:rsidP="008375AC">
      <w:pPr>
        <w:jc w:val="center"/>
        <w:rPr>
          <w:rFonts w:ascii="Times New Roman" w:hAnsi="Times New Roman"/>
          <w:b/>
          <w:sz w:val="24"/>
          <w:szCs w:val="24"/>
        </w:rPr>
      </w:pP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Art. 99. Os trabalhos das comissões ordinárias e especiais serão conduzidos por um coordenador ou, na sua falta, impedimento, licença ou renúncia, por um coordenador-adjunto.</w:t>
      </w:r>
    </w:p>
    <w:p w:rsidR="00C80C8C" w:rsidRPr="00EE2E47" w:rsidRDefault="00D952C9" w:rsidP="00D952C9">
      <w:pPr>
        <w:jc w:val="both"/>
        <w:rPr>
          <w:rFonts w:ascii="Times New Roman" w:hAnsi="Times New Roman"/>
          <w:sz w:val="24"/>
          <w:szCs w:val="24"/>
        </w:rPr>
      </w:pPr>
      <w:r w:rsidRPr="00EE2E47">
        <w:rPr>
          <w:rFonts w:ascii="Times New Roman" w:hAnsi="Times New Roman"/>
          <w:sz w:val="24"/>
          <w:szCs w:val="24"/>
        </w:rPr>
        <w:t>Art. 100. Os coordenadores e os coordenadores-adjuntos de comissões ordinárias e especiais serão eleitos pelo Plenário, entre os conselheiros titulares, em votação aberta, na primeira reunião plenária ordinária do ano, após a composição da respectiva comissão.</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§1° Na reunião plenária ordinária, na qual serão realizadas as eleições, serão apresentadas as candidaturas dos interessados aos cargos, e esses terão tempo de </w:t>
      </w:r>
      <w:r w:rsidRPr="006A79E6">
        <w:rPr>
          <w:rFonts w:ascii="Times New Roman" w:hAnsi="Times New Roman"/>
          <w:sz w:val="24"/>
          <w:szCs w:val="24"/>
        </w:rPr>
        <w:t>até 05 (cinco)</w:t>
      </w:r>
      <w:r w:rsidRPr="00EE2E47">
        <w:rPr>
          <w:rFonts w:ascii="Times New Roman" w:hAnsi="Times New Roman"/>
          <w:sz w:val="24"/>
          <w:szCs w:val="24"/>
        </w:rPr>
        <w:t xml:space="preserve"> minutos para manifestação, seguindo de debate e encaminhamento para votação. </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 xml:space="preserve">§2° Em caso de empate na votação, será realizado um segundo turno de discussão e votação entre os </w:t>
      </w:r>
      <w:proofErr w:type="gramStart"/>
      <w:r w:rsidRPr="00EE2E47">
        <w:rPr>
          <w:rFonts w:ascii="Times New Roman" w:hAnsi="Times New Roman"/>
          <w:sz w:val="24"/>
          <w:szCs w:val="24"/>
        </w:rPr>
        <w:t>2</w:t>
      </w:r>
      <w:proofErr w:type="gramEnd"/>
      <w:r w:rsidRPr="00EE2E47">
        <w:rPr>
          <w:rFonts w:ascii="Times New Roman" w:hAnsi="Times New Roman"/>
          <w:sz w:val="24"/>
          <w:szCs w:val="24"/>
        </w:rPr>
        <w:t xml:space="preserve"> (dois) candidatos mais votados e, persistindo o empate, será declarado eleito o candidato com o registro mais antigo.</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§3° Nos cargos a que se refere o caput deste artigo serão permitidas reconduções.</w:t>
      </w:r>
    </w:p>
    <w:p w:rsidR="00C80C8C" w:rsidRPr="00EE2E47" w:rsidRDefault="00D952C9" w:rsidP="00D952C9">
      <w:pPr>
        <w:jc w:val="both"/>
        <w:rPr>
          <w:rFonts w:ascii="Times New Roman" w:hAnsi="Times New Roman"/>
          <w:sz w:val="24"/>
          <w:szCs w:val="24"/>
        </w:rPr>
      </w:pPr>
      <w:r w:rsidRPr="00EE2E47">
        <w:rPr>
          <w:rFonts w:ascii="Times New Roman" w:hAnsi="Times New Roman"/>
          <w:sz w:val="24"/>
          <w:szCs w:val="24"/>
        </w:rPr>
        <w:t>§4° Um mesmo conselheiro não poderá ser coordenador de mais de uma comissão ordinária.</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 xml:space="preserve">Art. 101. </w:t>
      </w:r>
      <w:r w:rsidRPr="006A79E6">
        <w:rPr>
          <w:rFonts w:ascii="Times New Roman" w:hAnsi="Times New Roman"/>
          <w:sz w:val="24"/>
          <w:szCs w:val="24"/>
        </w:rPr>
        <w:t xml:space="preserve">Os mandatos de coordenadores e de coordenadores-adjuntos de comissões ordinárias e especiais terão duração </w:t>
      </w:r>
      <w:proofErr w:type="gramStart"/>
      <w:r w:rsidR="006E596F" w:rsidRPr="006E596F">
        <w:rPr>
          <w:rFonts w:ascii="Times New Roman" w:hAnsi="Times New Roman"/>
          <w:sz w:val="24"/>
          <w:szCs w:val="24"/>
        </w:rPr>
        <w:t>3</w:t>
      </w:r>
      <w:proofErr w:type="gramEnd"/>
      <w:r w:rsidR="006E596F" w:rsidRPr="006E596F">
        <w:rPr>
          <w:rFonts w:ascii="Times New Roman" w:hAnsi="Times New Roman"/>
          <w:sz w:val="24"/>
          <w:szCs w:val="24"/>
        </w:rPr>
        <w:t xml:space="preserve"> (três) ano, iniciando-se na primeira reunião plenária ordinária do ano e encerrando-se na ultima reunião plenária ordinária do terceiro ano do mandato para o qual foi eleito, ressalvado o caso de conclusão de mandato de conselheiro neste período</w:t>
      </w:r>
      <w:r w:rsidR="006E596F">
        <w:rPr>
          <w:rFonts w:ascii="Times New Roman" w:hAnsi="Times New Roman"/>
          <w:sz w:val="24"/>
          <w:szCs w:val="24"/>
        </w:rPr>
        <w:t>.</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Art. 102. Compete ao coordenador de comissão ordinária ou especial:</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 xml:space="preserve">I - coordenar as reuniões de acordo com calendário estabelecido; </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II - elaborar as pautas de reuniões ordinárias e extraordinárias;</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 xml:space="preserve">III - responsabilizar-se pelas atividades da comissão junto ao Plenário do CAU/AC; </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 xml:space="preserve">IV - manter o Plenário do CAU/AC informado dos trabalhos desenvolvidos pela comissão; </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 xml:space="preserve">V - apresentar ao Plenário, os planos de ação e orçamento, e os planos de trabalho da comissão, incluindo objetivos, ações, metas, cronograma de execução e calendário de reuniões e suas alterações; </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 xml:space="preserve">VI - propor, cumprir e fazer cumprir os planos de ação e orçamento e os planos de trabalho da comissão; </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lastRenderedPageBreak/>
        <w:t xml:space="preserve">VII - acompanhar o desenvolvimento dos projetos do Planejamento Estratégico do CAU, relacionados às suas atividades específicas; </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 xml:space="preserve">VII - acompanhar a aplicação dos recursos financeiros destinados à comissão; </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IX - acompanhar a aplicação dos recursos financeiros destinados à comissão temporária, cuja instituição foi proposta pela comissão;</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X - relatar, em reunião plenária, os assuntos pertinentes à comissão ou indicar membro para realizá-lo;</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XI - relatar e votar em matérias em apreciação e proferir voto de qualidade, em caso de empate, no âmbito da comissão;</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 xml:space="preserve">XII - solicitar ao presidente a convocação de reuniões extraordinárias, com justificativa e indicação da disponibilidade orçamentária para a sua realização; </w:t>
      </w:r>
      <w:proofErr w:type="gramStart"/>
      <w:r w:rsidRPr="00EE2E47">
        <w:rPr>
          <w:rFonts w:ascii="Times New Roman" w:hAnsi="Times New Roman"/>
          <w:sz w:val="24"/>
          <w:szCs w:val="24"/>
        </w:rPr>
        <w:t>e</w:t>
      </w:r>
      <w:proofErr w:type="gramEnd"/>
    </w:p>
    <w:p w:rsidR="00C80C8C" w:rsidRPr="00EE2E47" w:rsidRDefault="00D952C9" w:rsidP="00D952C9">
      <w:pPr>
        <w:jc w:val="both"/>
        <w:rPr>
          <w:rFonts w:ascii="Times New Roman" w:hAnsi="Times New Roman"/>
          <w:sz w:val="24"/>
          <w:szCs w:val="24"/>
        </w:rPr>
      </w:pPr>
      <w:r w:rsidRPr="00EE2E47">
        <w:rPr>
          <w:rFonts w:ascii="Times New Roman" w:hAnsi="Times New Roman"/>
          <w:sz w:val="24"/>
          <w:szCs w:val="24"/>
        </w:rPr>
        <w:t>XIII - designar conselheiro para relatar matéria, no âmbito da comissão, preferencialmente em sistema de rodízio, observando os casos de impedimento ou suspeição.</w:t>
      </w:r>
    </w:p>
    <w:p w:rsidR="00D952C9" w:rsidRPr="008E2BE0"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10</w:t>
      </w:r>
      <w:r w:rsidR="006144C7" w:rsidRPr="00E04141">
        <w:rPr>
          <w:rFonts w:ascii="Times New Roman" w:hAnsi="Times New Roman"/>
          <w:sz w:val="24"/>
          <w:szCs w:val="24"/>
        </w:rPr>
        <w:t>3</w:t>
      </w:r>
      <w:r w:rsidRPr="006144C7">
        <w:rPr>
          <w:rFonts w:ascii="Times New Roman" w:hAnsi="Times New Roman"/>
          <w:sz w:val="24"/>
          <w:szCs w:val="24"/>
        </w:rPr>
        <w:t xml:space="preserve">. </w:t>
      </w:r>
      <w:r w:rsidRPr="008E2BE0">
        <w:rPr>
          <w:rFonts w:ascii="Times New Roman" w:hAnsi="Times New Roman"/>
          <w:sz w:val="24"/>
          <w:szCs w:val="24"/>
        </w:rPr>
        <w:t xml:space="preserve">No caso de renúncia ou de licença do coordenador, esta, por período superior a </w:t>
      </w:r>
      <w:proofErr w:type="gramStart"/>
      <w:r w:rsidRPr="008E2BE0">
        <w:rPr>
          <w:rFonts w:ascii="Times New Roman" w:hAnsi="Times New Roman"/>
          <w:sz w:val="24"/>
          <w:szCs w:val="24"/>
        </w:rPr>
        <w:t>4</w:t>
      </w:r>
      <w:proofErr w:type="gramEnd"/>
      <w:r w:rsidRPr="008E2BE0">
        <w:rPr>
          <w:rFonts w:ascii="Times New Roman" w:hAnsi="Times New Roman"/>
          <w:sz w:val="24"/>
          <w:szCs w:val="24"/>
        </w:rPr>
        <w:t xml:space="preserve"> (quatro) meses, o coordenador-adjunto assumirá em caráter definitivo a coordenação da comissão. </w:t>
      </w:r>
    </w:p>
    <w:p w:rsidR="00D952C9" w:rsidRPr="006144C7" w:rsidRDefault="00D952C9" w:rsidP="00D952C9">
      <w:pPr>
        <w:jc w:val="both"/>
        <w:rPr>
          <w:rFonts w:ascii="Times New Roman" w:hAnsi="Times New Roman"/>
          <w:sz w:val="24"/>
          <w:szCs w:val="24"/>
        </w:rPr>
      </w:pPr>
      <w:r w:rsidRPr="008E2BE0">
        <w:rPr>
          <w:rFonts w:ascii="Times New Roman" w:hAnsi="Times New Roman"/>
          <w:sz w:val="24"/>
          <w:szCs w:val="24"/>
        </w:rPr>
        <w:t>Art. 10</w:t>
      </w:r>
      <w:r w:rsidR="006144C7" w:rsidRPr="008E2BE0">
        <w:rPr>
          <w:rFonts w:ascii="Times New Roman" w:hAnsi="Times New Roman"/>
          <w:sz w:val="24"/>
          <w:szCs w:val="24"/>
        </w:rPr>
        <w:t>4</w:t>
      </w:r>
      <w:r w:rsidRPr="008E2BE0">
        <w:rPr>
          <w:rFonts w:ascii="Times New Roman" w:hAnsi="Times New Roman"/>
          <w:sz w:val="24"/>
          <w:szCs w:val="24"/>
        </w:rPr>
        <w:t xml:space="preserve">. No caso de ausência do coordenador, justificada ou não, em mais de </w:t>
      </w:r>
      <w:proofErr w:type="gramStart"/>
      <w:r w:rsidRPr="008E2BE0">
        <w:rPr>
          <w:rFonts w:ascii="Times New Roman" w:hAnsi="Times New Roman"/>
          <w:sz w:val="24"/>
          <w:szCs w:val="24"/>
        </w:rPr>
        <w:t>4</w:t>
      </w:r>
      <w:proofErr w:type="gramEnd"/>
      <w:r w:rsidRPr="008E2BE0">
        <w:rPr>
          <w:rFonts w:ascii="Times New Roman" w:hAnsi="Times New Roman"/>
          <w:sz w:val="24"/>
          <w:szCs w:val="24"/>
        </w:rPr>
        <w:t xml:space="preserve"> (quatro) reuniões de comissão, durante o período de mandato do cargo, o coordenador-adjunto assumirá em caráter definitivo e a comissão elegerá novo coordenador-adjunto, a ser homologado pelo Plenário do CAU/AC.</w:t>
      </w:r>
    </w:p>
    <w:p w:rsidR="00D952C9" w:rsidRPr="00E04141"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10</w:t>
      </w:r>
      <w:r w:rsidR="006144C7" w:rsidRPr="00E04141">
        <w:rPr>
          <w:rFonts w:ascii="Times New Roman" w:hAnsi="Times New Roman"/>
          <w:sz w:val="24"/>
          <w:szCs w:val="24"/>
        </w:rPr>
        <w:t>5</w:t>
      </w:r>
      <w:r w:rsidRPr="00E04141">
        <w:rPr>
          <w:rFonts w:ascii="Times New Roman" w:hAnsi="Times New Roman"/>
          <w:sz w:val="24"/>
          <w:szCs w:val="24"/>
        </w:rPr>
        <w:t>. Os coordenadores e o coordenadores-adjuntos poderão ser destituídos pelo voto de 3/5 (três quintos) dos membros do Plenário.</w:t>
      </w:r>
    </w:p>
    <w:p w:rsidR="006144C7" w:rsidRPr="00E04141" w:rsidRDefault="00D952C9" w:rsidP="006144C7">
      <w:pPr>
        <w:tabs>
          <w:tab w:val="left" w:pos="2268"/>
          <w:tab w:val="left" w:pos="3686"/>
        </w:tabs>
        <w:jc w:val="center"/>
        <w:rPr>
          <w:rFonts w:ascii="Times New Roman" w:hAnsi="Times New Roman"/>
          <w:b/>
          <w:sz w:val="24"/>
          <w:szCs w:val="24"/>
        </w:rPr>
      </w:pPr>
      <w:bookmarkStart w:id="5" w:name="_Toc480474817"/>
      <w:bookmarkStart w:id="6" w:name="_Toc482613448"/>
      <w:r w:rsidRPr="00E04141">
        <w:rPr>
          <w:rFonts w:ascii="Times New Roman" w:hAnsi="Times New Roman"/>
          <w:b/>
          <w:sz w:val="24"/>
          <w:szCs w:val="24"/>
        </w:rPr>
        <w:t xml:space="preserve">Seção V </w:t>
      </w:r>
    </w:p>
    <w:p w:rsidR="00D952C9" w:rsidRDefault="00D952C9" w:rsidP="006144C7">
      <w:pPr>
        <w:tabs>
          <w:tab w:val="left" w:pos="2268"/>
          <w:tab w:val="left" w:pos="3686"/>
        </w:tabs>
        <w:jc w:val="center"/>
        <w:rPr>
          <w:rFonts w:ascii="Times New Roman" w:hAnsi="Times New Roman"/>
          <w:b/>
          <w:sz w:val="24"/>
          <w:szCs w:val="24"/>
        </w:rPr>
      </w:pPr>
      <w:r w:rsidRPr="00E04141">
        <w:rPr>
          <w:rFonts w:ascii="Times New Roman" w:hAnsi="Times New Roman"/>
          <w:b/>
          <w:sz w:val="24"/>
          <w:szCs w:val="24"/>
        </w:rPr>
        <w:t xml:space="preserve"> Das Reuniões das Comissões Ordinárias e Especiais </w:t>
      </w:r>
    </w:p>
    <w:p w:rsidR="00CF1C90" w:rsidRPr="00E04141" w:rsidRDefault="00CF1C90" w:rsidP="006144C7">
      <w:pPr>
        <w:tabs>
          <w:tab w:val="left" w:pos="2268"/>
          <w:tab w:val="left" w:pos="3686"/>
        </w:tabs>
        <w:jc w:val="center"/>
        <w:rPr>
          <w:rFonts w:ascii="Times New Roman" w:hAnsi="Times New Roman"/>
          <w:sz w:val="24"/>
          <w:szCs w:val="24"/>
        </w:rPr>
      </w:pPr>
    </w:p>
    <w:bookmarkEnd w:id="5"/>
    <w:bookmarkEnd w:id="6"/>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10</w:t>
      </w:r>
      <w:r w:rsidR="000654BA" w:rsidRPr="00E04141">
        <w:rPr>
          <w:rFonts w:ascii="Times New Roman" w:hAnsi="Times New Roman"/>
          <w:sz w:val="24"/>
          <w:szCs w:val="24"/>
        </w:rPr>
        <w:t>6</w:t>
      </w:r>
      <w:r w:rsidRPr="00E04141">
        <w:rPr>
          <w:rFonts w:ascii="Times New Roman" w:hAnsi="Times New Roman"/>
          <w:sz w:val="24"/>
          <w:szCs w:val="24"/>
        </w:rPr>
        <w:t>. As comissões ordinárias e especiais desenvolverão suas atividades por meio de reuniões ordinárias e extraordinárias.</w:t>
      </w:r>
      <w:r w:rsidRPr="00EE2E47">
        <w:rPr>
          <w:rFonts w:ascii="Times New Roman" w:hAnsi="Times New Roman"/>
          <w:sz w:val="24"/>
          <w:szCs w:val="24"/>
        </w:rPr>
        <w:t xml:space="preserve">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§1° As reuniões ordinárias das comissões ordinárias e das especiais serão realizadas em número definido no calendário anual de reuniões, com antecedência mínima </w:t>
      </w:r>
      <w:r w:rsidRPr="0039023E">
        <w:rPr>
          <w:rFonts w:ascii="Times New Roman" w:hAnsi="Times New Roman"/>
          <w:sz w:val="24"/>
          <w:szCs w:val="24"/>
        </w:rPr>
        <w:t xml:space="preserve">de </w:t>
      </w:r>
      <w:r w:rsidR="000654BA" w:rsidRPr="0039023E">
        <w:rPr>
          <w:rFonts w:ascii="Times New Roman" w:hAnsi="Times New Roman"/>
          <w:sz w:val="24"/>
          <w:szCs w:val="24"/>
        </w:rPr>
        <w:t>0</w:t>
      </w:r>
      <w:r w:rsidR="008E2BE0" w:rsidRPr="0039023E">
        <w:rPr>
          <w:rFonts w:ascii="Times New Roman" w:hAnsi="Times New Roman"/>
          <w:sz w:val="24"/>
          <w:szCs w:val="24"/>
        </w:rPr>
        <w:t>3</w:t>
      </w:r>
      <w:r w:rsidRPr="0039023E">
        <w:rPr>
          <w:rFonts w:ascii="Times New Roman" w:hAnsi="Times New Roman"/>
          <w:sz w:val="24"/>
          <w:szCs w:val="24"/>
        </w:rPr>
        <w:t xml:space="preserve"> (</w:t>
      </w:r>
      <w:r w:rsidR="008E2BE0" w:rsidRPr="0039023E">
        <w:rPr>
          <w:rFonts w:ascii="Times New Roman" w:hAnsi="Times New Roman"/>
          <w:sz w:val="24"/>
          <w:szCs w:val="24"/>
        </w:rPr>
        <w:t>três</w:t>
      </w:r>
      <w:r w:rsidRPr="0039023E">
        <w:rPr>
          <w:rFonts w:ascii="Times New Roman" w:hAnsi="Times New Roman"/>
          <w:sz w:val="24"/>
          <w:szCs w:val="24"/>
        </w:rPr>
        <w:t>)</w:t>
      </w:r>
      <w:r w:rsidRPr="00EE2E47">
        <w:rPr>
          <w:rFonts w:ascii="Times New Roman" w:hAnsi="Times New Roman"/>
          <w:sz w:val="24"/>
          <w:szCs w:val="24"/>
        </w:rPr>
        <w:t xml:space="preserve"> dias das reuniões plenárias do CAU/AC.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§2° As reuniões ordinárias de comissões</w:t>
      </w:r>
      <w:r w:rsidRPr="00EE2E47" w:rsidDel="0050186B">
        <w:rPr>
          <w:rFonts w:ascii="Times New Roman" w:hAnsi="Times New Roman"/>
          <w:sz w:val="24"/>
          <w:szCs w:val="24"/>
        </w:rPr>
        <w:t xml:space="preserve"> </w:t>
      </w:r>
      <w:r w:rsidRPr="00EE2E47">
        <w:rPr>
          <w:rFonts w:ascii="Times New Roman" w:hAnsi="Times New Roman"/>
          <w:sz w:val="24"/>
          <w:szCs w:val="24"/>
        </w:rPr>
        <w:t>serão das comissões</w:t>
      </w:r>
      <w:r w:rsidRPr="00EE2E47" w:rsidDel="0050186B">
        <w:rPr>
          <w:rFonts w:ascii="Times New Roman" w:hAnsi="Times New Roman"/>
          <w:sz w:val="24"/>
          <w:szCs w:val="24"/>
        </w:rPr>
        <w:t xml:space="preserve"> </w:t>
      </w:r>
      <w:r w:rsidRPr="00EE2E47">
        <w:rPr>
          <w:rFonts w:ascii="Times New Roman" w:hAnsi="Times New Roman"/>
          <w:sz w:val="24"/>
          <w:szCs w:val="24"/>
        </w:rPr>
        <w:t>ordinárias e das especiais serão realizadas na cidade de R</w:t>
      </w:r>
      <w:r w:rsidR="000654BA">
        <w:rPr>
          <w:rFonts w:ascii="Times New Roman" w:hAnsi="Times New Roman"/>
          <w:sz w:val="24"/>
          <w:szCs w:val="24"/>
        </w:rPr>
        <w:t>io</w:t>
      </w:r>
      <w:r w:rsidRPr="00EE2E47">
        <w:rPr>
          <w:rFonts w:ascii="Times New Roman" w:hAnsi="Times New Roman"/>
          <w:sz w:val="24"/>
          <w:szCs w:val="24"/>
        </w:rPr>
        <w:t xml:space="preserve"> B</w:t>
      </w:r>
      <w:r w:rsidR="000654BA">
        <w:rPr>
          <w:rFonts w:ascii="Times New Roman" w:hAnsi="Times New Roman"/>
          <w:sz w:val="24"/>
          <w:szCs w:val="24"/>
        </w:rPr>
        <w:t>ranco</w:t>
      </w:r>
      <w:r w:rsidRPr="00EE2E47">
        <w:rPr>
          <w:rFonts w:ascii="Times New Roman" w:hAnsi="Times New Roman"/>
          <w:sz w:val="24"/>
          <w:szCs w:val="24"/>
        </w:rPr>
        <w:t>, onde se localiza a sede do CAU/AC ou, excepcionalmente, em outro local, mediante decisão do Plenário.</w:t>
      </w:r>
    </w:p>
    <w:p w:rsidR="00D952C9" w:rsidRPr="00EE2E47" w:rsidRDefault="00D952C9" w:rsidP="00D952C9">
      <w:pPr>
        <w:tabs>
          <w:tab w:val="left" w:pos="2268"/>
          <w:tab w:val="left" w:pos="3686"/>
        </w:tabs>
        <w:jc w:val="both"/>
        <w:rPr>
          <w:rFonts w:ascii="Times New Roman" w:hAnsi="Times New Roman"/>
          <w:sz w:val="24"/>
          <w:szCs w:val="24"/>
        </w:rPr>
      </w:pPr>
      <w:r w:rsidRPr="000654BA">
        <w:rPr>
          <w:rFonts w:ascii="Times New Roman" w:hAnsi="Times New Roman"/>
          <w:sz w:val="24"/>
          <w:szCs w:val="24"/>
        </w:rPr>
        <w:lastRenderedPageBreak/>
        <w:t>§3° As reuniões das comissões ordinárias e das especiais poderão ser realizadas de maneira virtual, sendo que as suas deliberações serão válidas mediante o uso de certificação digital pelo conselheiro que dela participe, observadas as chaves e autoridades certificadoras.</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§4° Poderão participar de reuniões de comissões ordinárias e especiais profissionais e especialistas, na condição de convidados, sem direito a voto. </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10</w:t>
      </w:r>
      <w:r w:rsidR="000654BA" w:rsidRPr="00E04141">
        <w:rPr>
          <w:rFonts w:ascii="Times New Roman" w:hAnsi="Times New Roman"/>
          <w:sz w:val="24"/>
          <w:szCs w:val="24"/>
        </w:rPr>
        <w:t>7</w:t>
      </w:r>
      <w:r w:rsidRPr="00E04141">
        <w:rPr>
          <w:rFonts w:ascii="Times New Roman" w:hAnsi="Times New Roman"/>
          <w:sz w:val="24"/>
          <w:szCs w:val="24"/>
        </w:rPr>
        <w:t>.</w:t>
      </w:r>
      <w:r w:rsidRPr="00EE2E47">
        <w:rPr>
          <w:rFonts w:ascii="Times New Roman" w:hAnsi="Times New Roman"/>
          <w:sz w:val="24"/>
          <w:szCs w:val="24"/>
        </w:rPr>
        <w:t xml:space="preserve"> As convocações de reuniões ordinárias e extraordinárias de comissões ordinárias e especiais serão en</w:t>
      </w:r>
      <w:r w:rsidRPr="00EE2E47">
        <w:rPr>
          <w:rFonts w:ascii="Times New Roman" w:eastAsia="Cambria" w:hAnsi="Times New Roman"/>
          <w:sz w:val="24"/>
          <w:szCs w:val="24"/>
          <w:lang w:eastAsia="pt-BR"/>
        </w:rPr>
        <w:t>c</w:t>
      </w:r>
      <w:r w:rsidRPr="00EE2E47">
        <w:rPr>
          <w:rFonts w:ascii="Times New Roman" w:hAnsi="Times New Roman"/>
          <w:sz w:val="24"/>
          <w:szCs w:val="24"/>
        </w:rPr>
        <w:t xml:space="preserve">aminhadas aos membros dessas com antecedência mínima de </w:t>
      </w:r>
      <w:r w:rsidR="000654BA" w:rsidRPr="0039023E">
        <w:rPr>
          <w:rFonts w:ascii="Times New Roman" w:hAnsi="Times New Roman"/>
          <w:sz w:val="24"/>
          <w:szCs w:val="24"/>
        </w:rPr>
        <w:t>07</w:t>
      </w:r>
      <w:r w:rsidRPr="0039023E">
        <w:rPr>
          <w:rFonts w:ascii="Times New Roman" w:hAnsi="Times New Roman"/>
          <w:sz w:val="24"/>
          <w:szCs w:val="24"/>
        </w:rPr>
        <w:t xml:space="preserve"> (</w:t>
      </w:r>
      <w:r w:rsidR="000654BA" w:rsidRPr="0039023E">
        <w:rPr>
          <w:rFonts w:ascii="Times New Roman" w:hAnsi="Times New Roman"/>
          <w:sz w:val="24"/>
          <w:szCs w:val="24"/>
        </w:rPr>
        <w:t>sete</w:t>
      </w:r>
      <w:r w:rsidRPr="0039023E">
        <w:rPr>
          <w:rFonts w:ascii="Times New Roman" w:hAnsi="Times New Roman"/>
          <w:sz w:val="24"/>
          <w:szCs w:val="24"/>
        </w:rPr>
        <w:t>) dias da data de sua realização.</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Parágrafo único. O membro integrante de comissão ordinária ou especial, impedido de comparecer à reunião, deverá comunicar o fato ao presidente, ou à pessoa por ele designada, com antecedência mínima de </w:t>
      </w:r>
      <w:r w:rsidR="000654BA" w:rsidRPr="0039023E">
        <w:rPr>
          <w:rFonts w:ascii="Times New Roman" w:hAnsi="Times New Roman"/>
          <w:sz w:val="24"/>
          <w:szCs w:val="24"/>
        </w:rPr>
        <w:t>0</w:t>
      </w:r>
      <w:r w:rsidR="008E2BE0" w:rsidRPr="0039023E">
        <w:rPr>
          <w:rFonts w:ascii="Times New Roman" w:hAnsi="Times New Roman"/>
          <w:sz w:val="24"/>
          <w:szCs w:val="24"/>
        </w:rPr>
        <w:t>3</w:t>
      </w:r>
      <w:r w:rsidRPr="0039023E">
        <w:rPr>
          <w:rFonts w:ascii="Times New Roman" w:hAnsi="Times New Roman"/>
          <w:sz w:val="24"/>
          <w:szCs w:val="24"/>
        </w:rPr>
        <w:t xml:space="preserve"> (</w:t>
      </w:r>
      <w:r w:rsidR="008E2BE0" w:rsidRPr="0039023E">
        <w:rPr>
          <w:rFonts w:ascii="Times New Roman" w:hAnsi="Times New Roman"/>
          <w:sz w:val="24"/>
          <w:szCs w:val="24"/>
        </w:rPr>
        <w:t>três</w:t>
      </w:r>
      <w:r w:rsidRPr="0039023E">
        <w:rPr>
          <w:rFonts w:ascii="Times New Roman" w:hAnsi="Times New Roman"/>
          <w:sz w:val="24"/>
          <w:szCs w:val="24"/>
        </w:rPr>
        <w:t>) dias</w:t>
      </w:r>
      <w:r w:rsidRPr="00EE2E47">
        <w:rPr>
          <w:rFonts w:ascii="Times New Roman" w:hAnsi="Times New Roman"/>
          <w:sz w:val="24"/>
          <w:szCs w:val="24"/>
        </w:rPr>
        <w:t xml:space="preserve"> da data de sua realização.</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10</w:t>
      </w:r>
      <w:r w:rsidR="007E75CF" w:rsidRPr="00E04141">
        <w:rPr>
          <w:rFonts w:ascii="Times New Roman" w:hAnsi="Times New Roman"/>
          <w:sz w:val="24"/>
          <w:szCs w:val="24"/>
        </w:rPr>
        <w:t>8</w:t>
      </w:r>
      <w:r w:rsidRPr="00EE2E47">
        <w:rPr>
          <w:rFonts w:ascii="Times New Roman" w:hAnsi="Times New Roman"/>
          <w:sz w:val="24"/>
          <w:szCs w:val="24"/>
        </w:rPr>
        <w:t xml:space="preserve">. </w:t>
      </w:r>
      <w:r w:rsidRPr="0039023E">
        <w:rPr>
          <w:rFonts w:ascii="Times New Roman" w:hAnsi="Times New Roman"/>
          <w:sz w:val="24"/>
          <w:szCs w:val="24"/>
        </w:rPr>
        <w:t>As reuniões extraordinárias das comissões somente serão autorizadas mediante apresentação de justificativa, pauta pré-definida, indicação da disponibilidade orçamentária e confirmação de presença de mais da metade dos membros da respectiva comissão.</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Parágrafo único. As reuniões extraordinárias de comissões não poderão ocorrer em horário coincidente ao horário de reunião plenária, excetuando-se os casos de urgência, mediante autorização do Plenário.</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w:t>
      </w:r>
      <w:r w:rsidR="007E75CF" w:rsidRPr="00E04141">
        <w:rPr>
          <w:rFonts w:ascii="Times New Roman" w:hAnsi="Times New Roman"/>
          <w:sz w:val="24"/>
          <w:szCs w:val="24"/>
        </w:rPr>
        <w:t>09</w:t>
      </w:r>
      <w:r w:rsidRPr="00EE2E47">
        <w:rPr>
          <w:rFonts w:ascii="Times New Roman" w:hAnsi="Times New Roman"/>
          <w:sz w:val="24"/>
          <w:szCs w:val="24"/>
        </w:rPr>
        <w:t>. As pautas das reuniões ordinárias e extraordinárias serão disponibilizadas aos membros integrantes das respectivas comissões ordinária ou especial, para conhecimento</w:t>
      </w:r>
      <w:r w:rsidRPr="0039023E">
        <w:rPr>
          <w:rFonts w:ascii="Times New Roman" w:hAnsi="Times New Roman"/>
          <w:sz w:val="24"/>
          <w:szCs w:val="24"/>
        </w:rPr>
        <w:t>, 0</w:t>
      </w:r>
      <w:r w:rsidR="007E75CF" w:rsidRPr="0039023E">
        <w:rPr>
          <w:rFonts w:ascii="Times New Roman" w:hAnsi="Times New Roman"/>
          <w:sz w:val="24"/>
          <w:szCs w:val="24"/>
        </w:rPr>
        <w:t>7</w:t>
      </w:r>
      <w:r w:rsidRPr="0039023E">
        <w:rPr>
          <w:rFonts w:ascii="Times New Roman" w:hAnsi="Times New Roman"/>
          <w:sz w:val="24"/>
          <w:szCs w:val="24"/>
        </w:rPr>
        <w:t>(</w:t>
      </w:r>
      <w:r w:rsidR="007E75CF" w:rsidRPr="0039023E">
        <w:rPr>
          <w:rFonts w:ascii="Times New Roman" w:hAnsi="Times New Roman"/>
          <w:sz w:val="24"/>
          <w:szCs w:val="24"/>
        </w:rPr>
        <w:t>sete</w:t>
      </w:r>
      <w:r w:rsidRPr="0039023E">
        <w:rPr>
          <w:rFonts w:ascii="Times New Roman" w:hAnsi="Times New Roman"/>
          <w:sz w:val="24"/>
          <w:szCs w:val="24"/>
        </w:rPr>
        <w:t>) dias antes da reunião.</w:t>
      </w:r>
    </w:p>
    <w:p w:rsidR="00D952C9" w:rsidRPr="00E04141"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11</w:t>
      </w:r>
      <w:r w:rsidR="007E75CF" w:rsidRPr="00E04141">
        <w:rPr>
          <w:rFonts w:ascii="Times New Roman" w:hAnsi="Times New Roman"/>
          <w:sz w:val="24"/>
          <w:szCs w:val="24"/>
        </w:rPr>
        <w:t>0</w:t>
      </w:r>
      <w:r w:rsidRPr="00E04141">
        <w:rPr>
          <w:rFonts w:ascii="Times New Roman" w:hAnsi="Times New Roman"/>
          <w:sz w:val="24"/>
          <w:szCs w:val="24"/>
        </w:rPr>
        <w:t xml:space="preserve">. O quórum para instalação e funcionamento de reuniões de comissões ordinárias e especiais corresponde ao número inteiro imediatamente superior à metade de seus membros. </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11</w:t>
      </w:r>
      <w:r w:rsidR="007E75CF" w:rsidRPr="00E04141">
        <w:rPr>
          <w:rFonts w:ascii="Times New Roman" w:hAnsi="Times New Roman"/>
          <w:sz w:val="24"/>
          <w:szCs w:val="24"/>
        </w:rPr>
        <w:t>1</w:t>
      </w:r>
      <w:r w:rsidRPr="00E04141">
        <w:rPr>
          <w:rFonts w:ascii="Times New Roman" w:hAnsi="Times New Roman"/>
          <w:sz w:val="24"/>
          <w:szCs w:val="24"/>
        </w:rPr>
        <w:t>.</w:t>
      </w:r>
      <w:r w:rsidRPr="00EE2E47">
        <w:rPr>
          <w:rFonts w:ascii="Times New Roman" w:hAnsi="Times New Roman"/>
          <w:sz w:val="24"/>
          <w:szCs w:val="24"/>
        </w:rPr>
        <w:t xml:space="preserve"> A ordem dos trabalhos das reuniões de comissões ordinária e especial obedecerá à seguinte sequência: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 - verificação do quórum;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II - leitura, discussão e aprovação da súmula da reunião anterior;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III - comunicações;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IV - apresentação da pauta e </w:t>
      </w:r>
      <w:proofErr w:type="gramStart"/>
      <w:r w:rsidRPr="00EE2E47">
        <w:rPr>
          <w:rFonts w:ascii="Times New Roman" w:hAnsi="Times New Roman"/>
          <w:sz w:val="24"/>
          <w:szCs w:val="24"/>
        </w:rPr>
        <w:t>extra pauta</w:t>
      </w:r>
      <w:proofErr w:type="gramEnd"/>
      <w:r w:rsidRPr="00EE2E47">
        <w:rPr>
          <w:rFonts w:ascii="Times New Roman" w:hAnsi="Times New Roman"/>
          <w:sz w:val="24"/>
          <w:szCs w:val="24"/>
        </w:rPr>
        <w:t xml:space="preserve">, quando houver;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V - distribuição das matérias a serem relatadas; </w:t>
      </w:r>
      <w:proofErr w:type="gramStart"/>
      <w:r w:rsidRPr="00EE2E47">
        <w:rPr>
          <w:rFonts w:ascii="Times New Roman" w:hAnsi="Times New Roman"/>
          <w:sz w:val="24"/>
          <w:szCs w:val="24"/>
        </w:rPr>
        <w:t>e</w:t>
      </w:r>
      <w:proofErr w:type="gramEnd"/>
      <w:r w:rsidRPr="00EE2E47">
        <w:rPr>
          <w:rFonts w:ascii="Times New Roman" w:hAnsi="Times New Roman"/>
          <w:sz w:val="24"/>
          <w:szCs w:val="24"/>
        </w:rPr>
        <w:t xml:space="preserve">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VI - relato, discussão e apreciação das matérias.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§1° O membro integrante de comissão ordinária ou especial pode apresentar propostas de inclusão de outras matérias não constantes da pauta, na própria reunião.</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lastRenderedPageBreak/>
        <w:t xml:space="preserve">§2° </w:t>
      </w:r>
      <w:r w:rsidRPr="0039023E">
        <w:rPr>
          <w:rFonts w:ascii="Times New Roman" w:hAnsi="Times New Roman"/>
          <w:sz w:val="24"/>
          <w:szCs w:val="24"/>
        </w:rPr>
        <w:t>O membro integrante de comissão ordinária ou especial deve relatar matéria a ele distribuída de forma clara, concisa, objetiva e legalmente fundamentada, emitindo informação consubstanciada por meio de relatório e voto fundamentado.</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§3° Após o relato de matéria, qualquer membro integrante de comissão ordinária ou especial poderá pedir vista do processo, devolvendo-o, preferencialmente, na mesma reunião, ou, obrigatoriamente, na reunião subsequente, acompanhado do relatório e voto fundamentado.</w:t>
      </w:r>
    </w:p>
    <w:p w:rsidR="00D952C9" w:rsidRPr="00EE2E47" w:rsidRDefault="00D952C9" w:rsidP="00D952C9">
      <w:pPr>
        <w:tabs>
          <w:tab w:val="left" w:pos="2268"/>
          <w:tab w:val="left" w:pos="3686"/>
        </w:tabs>
        <w:jc w:val="both"/>
        <w:rPr>
          <w:rFonts w:ascii="Times New Roman" w:hAnsi="Times New Roman"/>
          <w:b/>
          <w:sz w:val="24"/>
          <w:szCs w:val="24"/>
        </w:rPr>
      </w:pPr>
      <w:r w:rsidRPr="00EE2E47">
        <w:rPr>
          <w:rFonts w:ascii="Times New Roman" w:hAnsi="Times New Roman"/>
          <w:sz w:val="24"/>
          <w:szCs w:val="24"/>
        </w:rPr>
        <w:t xml:space="preserve">§4° Encerrada a discussão, o coordenador apresentará proposta de encaminhamento do tema para votação.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§5° A comissão ordinária ou especial decidirá por maioria simples de votos.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§6° Em caso de empate, caberá ao coordenador proferir o voto de qualidade.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§7° Em caso de arguição ou declaração de suspeição ou de impedimento de conselheiro, no âmbito das comissões, as regras serão as mesmas utilizadas no Plenário, com adaptações.</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§7° O conselheiro que divergir da deliberação da sua respectiva comissão poderá apresentar declaração de voto por escrito, que constará na deliberação da comissão e na súmula da reunião.</w:t>
      </w:r>
    </w:p>
    <w:p w:rsidR="00D952C9" w:rsidRPr="00E04141"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11</w:t>
      </w:r>
      <w:r w:rsidR="007E75CF" w:rsidRPr="00E04141">
        <w:rPr>
          <w:rFonts w:ascii="Times New Roman" w:hAnsi="Times New Roman"/>
          <w:sz w:val="24"/>
          <w:szCs w:val="24"/>
        </w:rPr>
        <w:t>2</w:t>
      </w:r>
      <w:r w:rsidRPr="00E04141">
        <w:rPr>
          <w:rFonts w:ascii="Times New Roman" w:hAnsi="Times New Roman"/>
          <w:sz w:val="24"/>
          <w:szCs w:val="24"/>
        </w:rPr>
        <w:t>. Os recursos apresentados às comissões obedecerão à regulamentação estabelecida para o Plenário, com adaptações.</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11</w:t>
      </w:r>
      <w:r w:rsidR="00357293" w:rsidRPr="00E04141">
        <w:rPr>
          <w:rFonts w:ascii="Times New Roman" w:hAnsi="Times New Roman"/>
          <w:sz w:val="24"/>
          <w:szCs w:val="24"/>
        </w:rPr>
        <w:t>3</w:t>
      </w:r>
      <w:r w:rsidRPr="00E04141">
        <w:rPr>
          <w:rFonts w:ascii="Times New Roman" w:hAnsi="Times New Roman"/>
          <w:sz w:val="24"/>
          <w:szCs w:val="24"/>
        </w:rPr>
        <w:t>.</w:t>
      </w:r>
      <w:r w:rsidRPr="00EE2E47">
        <w:rPr>
          <w:rFonts w:ascii="Times New Roman" w:hAnsi="Times New Roman"/>
          <w:sz w:val="24"/>
          <w:szCs w:val="24"/>
        </w:rPr>
        <w:t xml:space="preserve"> As matérias apreciadas pelas comissões ordinárias e pelas comissões especiais serão registradas em súmulas que, </w:t>
      </w:r>
      <w:proofErr w:type="gramStart"/>
      <w:r w:rsidRPr="00EE2E47">
        <w:rPr>
          <w:rFonts w:ascii="Times New Roman" w:hAnsi="Times New Roman"/>
          <w:sz w:val="24"/>
          <w:szCs w:val="24"/>
        </w:rPr>
        <w:t>após</w:t>
      </w:r>
      <w:proofErr w:type="gramEnd"/>
      <w:r w:rsidRPr="00EE2E47">
        <w:rPr>
          <w:rFonts w:ascii="Times New Roman" w:hAnsi="Times New Roman"/>
          <w:sz w:val="24"/>
          <w:szCs w:val="24"/>
        </w:rPr>
        <w:t xml:space="preserve"> lidas e aprovadas nas reuniões subsequente, serão assinadas pelos membros presentes às respectivas reuniões, e publicadas no sítio eletrônico do CAU/AC.</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11</w:t>
      </w:r>
      <w:r w:rsidR="00357293" w:rsidRPr="00E04141">
        <w:rPr>
          <w:rFonts w:ascii="Times New Roman" w:hAnsi="Times New Roman"/>
          <w:sz w:val="24"/>
          <w:szCs w:val="24"/>
        </w:rPr>
        <w:t>4</w:t>
      </w:r>
      <w:r w:rsidRPr="00EE2E47">
        <w:rPr>
          <w:rFonts w:ascii="Times New Roman" w:hAnsi="Times New Roman"/>
          <w:sz w:val="24"/>
          <w:szCs w:val="24"/>
        </w:rPr>
        <w:t>. As deliberações exaradas pelas comissões ordinárias e especiais serão encaminhadas à Presidência, com vistas ao conhecimento, providências, apreciação, aprovação ou homologação pelo Plenário, conforme o caso.</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11</w:t>
      </w:r>
      <w:r w:rsidR="00357293" w:rsidRPr="00E04141">
        <w:rPr>
          <w:rFonts w:ascii="Times New Roman" w:hAnsi="Times New Roman"/>
          <w:sz w:val="24"/>
          <w:szCs w:val="24"/>
        </w:rPr>
        <w:t>5</w:t>
      </w:r>
      <w:r w:rsidRPr="00EE2E47">
        <w:rPr>
          <w:rFonts w:ascii="Times New Roman" w:hAnsi="Times New Roman"/>
          <w:sz w:val="24"/>
          <w:szCs w:val="24"/>
        </w:rPr>
        <w:t xml:space="preserve">. As comissões ordinárias e especiais poderão ser assistidas por consultoria externa. </w:t>
      </w:r>
    </w:p>
    <w:p w:rsidR="00357293" w:rsidRDefault="00357293" w:rsidP="00357293">
      <w:pPr>
        <w:tabs>
          <w:tab w:val="left" w:pos="2268"/>
          <w:tab w:val="left" w:pos="3686"/>
        </w:tabs>
        <w:jc w:val="center"/>
        <w:rPr>
          <w:rFonts w:ascii="Times New Roman" w:hAnsi="Times New Roman"/>
          <w:b/>
          <w:sz w:val="24"/>
          <w:szCs w:val="24"/>
        </w:rPr>
      </w:pPr>
      <w:bookmarkStart w:id="7" w:name="_Toc480474818"/>
      <w:bookmarkStart w:id="8" w:name="_Toc482613449"/>
    </w:p>
    <w:p w:rsidR="00357293" w:rsidRDefault="00D952C9" w:rsidP="00357293">
      <w:pPr>
        <w:tabs>
          <w:tab w:val="left" w:pos="2268"/>
          <w:tab w:val="left" w:pos="3686"/>
        </w:tabs>
        <w:jc w:val="center"/>
        <w:rPr>
          <w:rFonts w:ascii="Times New Roman" w:hAnsi="Times New Roman"/>
          <w:b/>
          <w:sz w:val="24"/>
          <w:szCs w:val="24"/>
        </w:rPr>
      </w:pPr>
      <w:proofErr w:type="gramStart"/>
      <w:r w:rsidRPr="00EE2E47">
        <w:rPr>
          <w:rFonts w:ascii="Times New Roman" w:hAnsi="Times New Roman"/>
          <w:b/>
          <w:sz w:val="24"/>
          <w:szCs w:val="24"/>
        </w:rPr>
        <w:t>Seção VI</w:t>
      </w:r>
      <w:proofErr w:type="gramEnd"/>
      <w:r w:rsidRPr="00EE2E47">
        <w:rPr>
          <w:rFonts w:ascii="Times New Roman" w:hAnsi="Times New Roman"/>
          <w:b/>
          <w:sz w:val="24"/>
          <w:szCs w:val="24"/>
        </w:rPr>
        <w:t xml:space="preserve"> </w:t>
      </w:r>
    </w:p>
    <w:p w:rsidR="00D952C9" w:rsidRDefault="00D952C9" w:rsidP="00357293">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 xml:space="preserve"> </w:t>
      </w:r>
      <w:bookmarkStart w:id="9" w:name="_Toc470188957"/>
      <w:r w:rsidRPr="00EE2E47">
        <w:rPr>
          <w:rFonts w:ascii="Times New Roman" w:hAnsi="Times New Roman"/>
          <w:b/>
          <w:sz w:val="24"/>
          <w:szCs w:val="24"/>
        </w:rPr>
        <w:t>Da Comissão Eleitoral do CAU/</w:t>
      </w:r>
      <w:bookmarkEnd w:id="7"/>
      <w:bookmarkEnd w:id="8"/>
      <w:bookmarkEnd w:id="9"/>
      <w:r w:rsidRPr="00EE2E47">
        <w:rPr>
          <w:rFonts w:ascii="Times New Roman" w:hAnsi="Times New Roman"/>
          <w:b/>
          <w:sz w:val="24"/>
          <w:szCs w:val="24"/>
        </w:rPr>
        <w:t>AC</w:t>
      </w:r>
    </w:p>
    <w:p w:rsidR="00357293" w:rsidRPr="00EE2E47" w:rsidRDefault="00357293" w:rsidP="00357293">
      <w:pPr>
        <w:tabs>
          <w:tab w:val="left" w:pos="2268"/>
          <w:tab w:val="left" w:pos="3686"/>
        </w:tabs>
        <w:jc w:val="center"/>
        <w:rPr>
          <w:rFonts w:ascii="Times New Roman" w:hAnsi="Times New Roman"/>
          <w:sz w:val="24"/>
          <w:szCs w:val="24"/>
        </w:rPr>
      </w:pP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11</w:t>
      </w:r>
      <w:r w:rsidR="00357293" w:rsidRPr="00E04141">
        <w:rPr>
          <w:rFonts w:ascii="Times New Roman" w:hAnsi="Times New Roman"/>
          <w:sz w:val="24"/>
          <w:szCs w:val="24"/>
        </w:rPr>
        <w:t>6</w:t>
      </w:r>
      <w:r w:rsidRPr="00EE2E47">
        <w:rPr>
          <w:rFonts w:ascii="Times New Roman" w:hAnsi="Times New Roman"/>
          <w:sz w:val="24"/>
          <w:szCs w:val="24"/>
        </w:rPr>
        <w:t xml:space="preserve">. A Comissão Eleitoral do CAU/AC (CE-CAU/AC) terá caráter temporário. </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11</w:t>
      </w:r>
      <w:r w:rsidR="00357293" w:rsidRPr="00E04141">
        <w:rPr>
          <w:rFonts w:ascii="Times New Roman" w:hAnsi="Times New Roman"/>
          <w:sz w:val="24"/>
          <w:szCs w:val="24"/>
        </w:rPr>
        <w:t>7</w:t>
      </w:r>
      <w:r w:rsidRPr="00EE2E47">
        <w:rPr>
          <w:rFonts w:ascii="Times New Roman" w:hAnsi="Times New Roman"/>
          <w:sz w:val="24"/>
          <w:szCs w:val="24"/>
        </w:rPr>
        <w:t>. A composição e as competências da CE-CAU/AC serão regulamentadas por atos normativos do CAU/ BR.</w:t>
      </w:r>
    </w:p>
    <w:p w:rsidR="00D952C9" w:rsidRDefault="00357293"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lastRenderedPageBreak/>
        <w:t>Art.</w:t>
      </w:r>
      <w:r w:rsidR="00D952C9" w:rsidRPr="00E04141">
        <w:rPr>
          <w:rFonts w:ascii="Times New Roman" w:hAnsi="Times New Roman"/>
          <w:sz w:val="24"/>
          <w:szCs w:val="24"/>
        </w:rPr>
        <w:t>11</w:t>
      </w:r>
      <w:r w:rsidRPr="00E04141">
        <w:rPr>
          <w:rFonts w:ascii="Times New Roman" w:hAnsi="Times New Roman"/>
          <w:sz w:val="24"/>
          <w:szCs w:val="24"/>
        </w:rPr>
        <w:t>8</w:t>
      </w:r>
      <w:r w:rsidR="00D952C9" w:rsidRPr="00EE2E47">
        <w:rPr>
          <w:rFonts w:ascii="Times New Roman" w:hAnsi="Times New Roman"/>
          <w:sz w:val="24"/>
          <w:szCs w:val="24"/>
        </w:rPr>
        <w:t>. A organização e a ordem dos trabalhos da CE-CAU/AC obedecerão à regulamentação estabelecida para o funcionamento da reunião de comissão temporária, com adaptações.</w:t>
      </w:r>
    </w:p>
    <w:p w:rsidR="00357293" w:rsidRPr="00EE2E47" w:rsidRDefault="00357293" w:rsidP="00D952C9">
      <w:pPr>
        <w:tabs>
          <w:tab w:val="left" w:pos="2268"/>
          <w:tab w:val="left" w:pos="3686"/>
        </w:tabs>
        <w:jc w:val="both"/>
        <w:rPr>
          <w:rFonts w:ascii="Times New Roman" w:hAnsi="Times New Roman"/>
          <w:sz w:val="24"/>
          <w:szCs w:val="24"/>
        </w:rPr>
      </w:pPr>
    </w:p>
    <w:p w:rsidR="00357293" w:rsidRDefault="00D952C9" w:rsidP="00357293">
      <w:pPr>
        <w:tabs>
          <w:tab w:val="left" w:pos="2268"/>
          <w:tab w:val="left" w:pos="3686"/>
        </w:tabs>
        <w:jc w:val="center"/>
        <w:rPr>
          <w:rFonts w:ascii="Times New Roman" w:hAnsi="Times New Roman"/>
          <w:b/>
          <w:sz w:val="24"/>
          <w:szCs w:val="24"/>
        </w:rPr>
      </w:pPr>
      <w:bookmarkStart w:id="10" w:name="_Toc470188959"/>
      <w:bookmarkStart w:id="11" w:name="_Toc480474819"/>
      <w:bookmarkStart w:id="12" w:name="_Toc482613450"/>
      <w:r w:rsidRPr="00EE2E47">
        <w:rPr>
          <w:rFonts w:ascii="Times New Roman" w:hAnsi="Times New Roman"/>
          <w:b/>
          <w:sz w:val="24"/>
          <w:szCs w:val="24"/>
        </w:rPr>
        <w:t xml:space="preserve">CAPÍTULO V </w:t>
      </w:r>
    </w:p>
    <w:p w:rsidR="00D952C9" w:rsidRDefault="00D952C9" w:rsidP="00357293">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 xml:space="preserve"> DAS COMISSÕES TEMPORÁRIAS DO CAU/</w:t>
      </w:r>
      <w:bookmarkEnd w:id="10"/>
      <w:bookmarkEnd w:id="11"/>
      <w:bookmarkEnd w:id="12"/>
      <w:r w:rsidRPr="00EE2E47">
        <w:rPr>
          <w:rFonts w:ascii="Times New Roman" w:hAnsi="Times New Roman"/>
          <w:b/>
          <w:sz w:val="24"/>
          <w:szCs w:val="24"/>
        </w:rPr>
        <w:t>AC</w:t>
      </w:r>
    </w:p>
    <w:p w:rsidR="00357293" w:rsidRPr="00EE2E47" w:rsidRDefault="00357293" w:rsidP="00357293">
      <w:pPr>
        <w:tabs>
          <w:tab w:val="left" w:pos="2268"/>
          <w:tab w:val="left" w:pos="3686"/>
        </w:tabs>
        <w:jc w:val="center"/>
        <w:rPr>
          <w:rFonts w:ascii="Times New Roman" w:hAnsi="Times New Roman"/>
          <w:b/>
          <w:sz w:val="24"/>
          <w:szCs w:val="24"/>
        </w:rPr>
      </w:pP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w:t>
      </w:r>
      <w:r w:rsidR="00357293" w:rsidRPr="00E04141">
        <w:rPr>
          <w:rFonts w:ascii="Times New Roman" w:hAnsi="Times New Roman"/>
          <w:sz w:val="24"/>
          <w:szCs w:val="24"/>
        </w:rPr>
        <w:t>19</w:t>
      </w:r>
      <w:r w:rsidRPr="00EE2E47">
        <w:rPr>
          <w:rFonts w:ascii="Times New Roman" w:hAnsi="Times New Roman"/>
          <w:sz w:val="24"/>
          <w:szCs w:val="24"/>
        </w:rPr>
        <w:t>. As comissões temporárias terão por finalidade atender demandas específicas de caráter temporário, tais como temas específicos da profissão, sindicâncias, auditorias, inquéritos, tomada de contas especial e processos administrativos, dentre outros.</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12</w:t>
      </w:r>
      <w:r w:rsidR="00357293" w:rsidRPr="00E04141">
        <w:rPr>
          <w:rFonts w:ascii="Times New Roman" w:hAnsi="Times New Roman"/>
          <w:sz w:val="24"/>
          <w:szCs w:val="24"/>
        </w:rPr>
        <w:t>0</w:t>
      </w:r>
      <w:r w:rsidRPr="00EE2E47">
        <w:rPr>
          <w:rFonts w:ascii="Times New Roman" w:hAnsi="Times New Roman"/>
          <w:sz w:val="24"/>
          <w:szCs w:val="24"/>
        </w:rPr>
        <w:t xml:space="preserve">. As comissões temporárias terão como procedimentos coletar dados e estudar temas específicos, objetivando orientar os órgãos do CAU/AC, na solução de questões e na fixação de entendimentos. </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12</w:t>
      </w:r>
      <w:r w:rsidR="00357293" w:rsidRPr="00E04141">
        <w:rPr>
          <w:rFonts w:ascii="Times New Roman" w:hAnsi="Times New Roman"/>
          <w:sz w:val="24"/>
          <w:szCs w:val="24"/>
        </w:rPr>
        <w:t>1</w:t>
      </w:r>
      <w:r w:rsidRPr="00E04141">
        <w:rPr>
          <w:rFonts w:ascii="Times New Roman" w:hAnsi="Times New Roman"/>
          <w:sz w:val="24"/>
          <w:szCs w:val="24"/>
        </w:rPr>
        <w:t>.</w:t>
      </w:r>
      <w:r w:rsidRPr="00EE2E47">
        <w:rPr>
          <w:rFonts w:ascii="Times New Roman" w:hAnsi="Times New Roman"/>
          <w:sz w:val="24"/>
          <w:szCs w:val="24"/>
        </w:rPr>
        <w:t xml:space="preserve"> As comissões temporárias serão instituídas pelo Plenário, mediante proposta apresentada pela Presidência, ou mediante deliberação apresentada por comissão ordinária</w:t>
      </w:r>
      <w:r w:rsidR="00357293">
        <w:rPr>
          <w:rFonts w:ascii="Times New Roman" w:hAnsi="Times New Roman"/>
          <w:sz w:val="24"/>
          <w:szCs w:val="24"/>
        </w:rPr>
        <w:t>.</w:t>
      </w:r>
      <w:r w:rsidRPr="00EE2E47">
        <w:rPr>
          <w:rFonts w:ascii="Times New Roman" w:hAnsi="Times New Roman"/>
          <w:sz w:val="24"/>
          <w:szCs w:val="24"/>
        </w:rPr>
        <w:t xml:space="preserve">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12</w:t>
      </w:r>
      <w:r w:rsidR="00357293" w:rsidRPr="00E04141">
        <w:rPr>
          <w:rFonts w:ascii="Times New Roman" w:hAnsi="Times New Roman"/>
          <w:sz w:val="24"/>
          <w:szCs w:val="24"/>
        </w:rPr>
        <w:t>2</w:t>
      </w:r>
      <w:r w:rsidRPr="0039023E">
        <w:rPr>
          <w:rFonts w:ascii="Times New Roman" w:hAnsi="Times New Roman"/>
          <w:sz w:val="24"/>
          <w:szCs w:val="24"/>
        </w:rPr>
        <w:t>. As comissões temporárias serão supervisionadas pelo órgão proponente.</w:t>
      </w:r>
      <w:r w:rsidRPr="00EE2E47">
        <w:rPr>
          <w:rFonts w:ascii="Times New Roman" w:hAnsi="Times New Roman"/>
          <w:sz w:val="24"/>
          <w:szCs w:val="24"/>
        </w:rPr>
        <w:t xml:space="preserve"> </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12</w:t>
      </w:r>
      <w:r w:rsidR="00357293" w:rsidRPr="00E04141">
        <w:rPr>
          <w:rFonts w:ascii="Times New Roman" w:hAnsi="Times New Roman"/>
          <w:sz w:val="24"/>
          <w:szCs w:val="24"/>
        </w:rPr>
        <w:t>3</w:t>
      </w:r>
      <w:r w:rsidRPr="00357293">
        <w:rPr>
          <w:rFonts w:ascii="Times New Roman" w:hAnsi="Times New Roman"/>
          <w:sz w:val="24"/>
          <w:szCs w:val="24"/>
        </w:rPr>
        <w:t>. As comissões temporárias manifestam-se sobre os resultados de suas atividades mediante relatórios conclusivos dirigidos ao órgão proponente, apresentado ao final dos trabalhos, publicando-os no sítio eletrônico do CAU/AC</w:t>
      </w:r>
      <w:r w:rsidRPr="00EE2E47">
        <w:rPr>
          <w:rFonts w:ascii="Times New Roman" w:hAnsi="Times New Roman"/>
          <w:sz w:val="24"/>
          <w:szCs w:val="24"/>
        </w:rPr>
        <w:t>.</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Parágrafo único. Caso seja criada comissão temporária para tomada de contas especial, essa terá independência e encaminhará relatório ao Tribunal de Contas da União, por intermédio da Presidência, devendo essa dar conhecimento ao Plenário.</w:t>
      </w:r>
    </w:p>
    <w:p w:rsidR="008608B3" w:rsidRDefault="00D952C9" w:rsidP="008608B3">
      <w:pPr>
        <w:tabs>
          <w:tab w:val="left" w:pos="2268"/>
          <w:tab w:val="left" w:pos="3686"/>
        </w:tabs>
        <w:jc w:val="center"/>
        <w:rPr>
          <w:rFonts w:ascii="Times New Roman" w:hAnsi="Times New Roman"/>
          <w:b/>
          <w:sz w:val="24"/>
          <w:szCs w:val="24"/>
        </w:rPr>
      </w:pPr>
      <w:bookmarkStart w:id="13" w:name="_Toc470188961"/>
      <w:bookmarkStart w:id="14" w:name="_Toc480474820"/>
      <w:bookmarkStart w:id="15" w:name="_Toc482613451"/>
      <w:r w:rsidRPr="00EE2E47">
        <w:rPr>
          <w:rFonts w:ascii="Times New Roman" w:hAnsi="Times New Roman"/>
          <w:b/>
          <w:sz w:val="24"/>
          <w:szCs w:val="24"/>
        </w:rPr>
        <w:t xml:space="preserve">Seção I </w:t>
      </w:r>
    </w:p>
    <w:p w:rsidR="00D952C9" w:rsidRPr="00EE2E47" w:rsidRDefault="00D952C9" w:rsidP="008608B3">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Da Composição de Comissão Temporária</w:t>
      </w:r>
    </w:p>
    <w:bookmarkEnd w:id="13"/>
    <w:bookmarkEnd w:id="14"/>
    <w:bookmarkEnd w:id="15"/>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12</w:t>
      </w:r>
      <w:r w:rsidR="008608B3" w:rsidRPr="00E04141">
        <w:rPr>
          <w:rFonts w:ascii="Times New Roman" w:hAnsi="Times New Roman"/>
          <w:sz w:val="24"/>
          <w:szCs w:val="24"/>
        </w:rPr>
        <w:t>4</w:t>
      </w:r>
      <w:r w:rsidRPr="00EE2E47">
        <w:rPr>
          <w:rFonts w:ascii="Times New Roman" w:hAnsi="Times New Roman"/>
          <w:sz w:val="24"/>
          <w:szCs w:val="24"/>
        </w:rPr>
        <w:t xml:space="preserve">. As comissões temporárias serão compostas por um número fixado pelo Plenário do CAU/AC, em no mínimo </w:t>
      </w:r>
      <w:proofErr w:type="gramStart"/>
      <w:r w:rsidRPr="00EE2E47">
        <w:rPr>
          <w:rFonts w:ascii="Times New Roman" w:hAnsi="Times New Roman"/>
          <w:sz w:val="24"/>
          <w:szCs w:val="24"/>
        </w:rPr>
        <w:t>3</w:t>
      </w:r>
      <w:proofErr w:type="gramEnd"/>
      <w:r w:rsidRPr="00EE2E47">
        <w:rPr>
          <w:rFonts w:ascii="Times New Roman" w:hAnsi="Times New Roman"/>
          <w:sz w:val="24"/>
          <w:szCs w:val="24"/>
        </w:rPr>
        <w:t xml:space="preserve"> (três) e no </w:t>
      </w:r>
      <w:r w:rsidRPr="008608B3">
        <w:rPr>
          <w:rFonts w:ascii="Times New Roman" w:hAnsi="Times New Roman"/>
          <w:sz w:val="24"/>
          <w:szCs w:val="24"/>
        </w:rPr>
        <w:t>máximo 5 (cinco)</w:t>
      </w:r>
      <w:r w:rsidRPr="00EE2E47">
        <w:rPr>
          <w:rFonts w:ascii="Times New Roman" w:hAnsi="Times New Roman"/>
          <w:sz w:val="24"/>
          <w:szCs w:val="24"/>
        </w:rPr>
        <w:t xml:space="preserve"> membros, entre conselheiros titulares do CAU/AC e profissionais com experiência ou conhecimento comprovado no tema, tendo por base sua complexidade. </w:t>
      </w:r>
    </w:p>
    <w:p w:rsidR="00D952C9" w:rsidRPr="00EE2E47" w:rsidRDefault="00D952C9" w:rsidP="00D952C9">
      <w:pPr>
        <w:tabs>
          <w:tab w:val="left" w:pos="2268"/>
          <w:tab w:val="left" w:pos="3686"/>
        </w:tabs>
        <w:jc w:val="both"/>
        <w:rPr>
          <w:rFonts w:ascii="Times New Roman" w:hAnsi="Times New Roman"/>
          <w:b/>
          <w:sz w:val="24"/>
          <w:szCs w:val="24"/>
        </w:rPr>
      </w:pPr>
      <w:r w:rsidRPr="00E04141">
        <w:rPr>
          <w:rFonts w:ascii="Times New Roman" w:hAnsi="Times New Roman"/>
          <w:sz w:val="24"/>
          <w:szCs w:val="24"/>
        </w:rPr>
        <w:lastRenderedPageBreak/>
        <w:t>Art. 12</w:t>
      </w:r>
      <w:r w:rsidR="008608B3" w:rsidRPr="00E04141">
        <w:rPr>
          <w:rFonts w:ascii="Times New Roman" w:hAnsi="Times New Roman"/>
          <w:sz w:val="24"/>
          <w:szCs w:val="24"/>
        </w:rPr>
        <w:t>5</w:t>
      </w:r>
      <w:r w:rsidRPr="00EE2E47">
        <w:rPr>
          <w:rFonts w:ascii="Times New Roman" w:hAnsi="Times New Roman"/>
          <w:sz w:val="24"/>
          <w:szCs w:val="24"/>
        </w:rPr>
        <w:t xml:space="preserve">. Entre os membros integrantes de comissões temporárias haverá pelo menos </w:t>
      </w:r>
      <w:proofErr w:type="gramStart"/>
      <w:r w:rsidRPr="00EE2E47">
        <w:rPr>
          <w:rFonts w:ascii="Times New Roman" w:hAnsi="Times New Roman"/>
          <w:sz w:val="24"/>
          <w:szCs w:val="24"/>
        </w:rPr>
        <w:t>1</w:t>
      </w:r>
      <w:proofErr w:type="gramEnd"/>
      <w:r w:rsidRPr="00EE2E47">
        <w:rPr>
          <w:rFonts w:ascii="Times New Roman" w:hAnsi="Times New Roman"/>
          <w:sz w:val="24"/>
          <w:szCs w:val="24"/>
        </w:rPr>
        <w:t xml:space="preserve"> (um) conselheiro titular do CAU/AC.</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§1° Os membros integrantes de comissões temporárias não terão suplentes.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§2° As indicações de membros de comissões temporárias serão efetuadas pelos órgãos proponentes e serão homologadas pelo Plenário.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§3° No caso de término de mandato de membro integrante de comissão temporária o Plenário indicará um substituto. </w:t>
      </w:r>
    </w:p>
    <w:p w:rsidR="008608B3" w:rsidRDefault="00D952C9" w:rsidP="008608B3">
      <w:pPr>
        <w:tabs>
          <w:tab w:val="left" w:pos="2268"/>
          <w:tab w:val="left" w:pos="3686"/>
        </w:tabs>
        <w:jc w:val="center"/>
        <w:rPr>
          <w:rFonts w:ascii="Times New Roman" w:hAnsi="Times New Roman"/>
          <w:b/>
          <w:sz w:val="24"/>
          <w:szCs w:val="24"/>
        </w:rPr>
      </w:pPr>
      <w:bookmarkStart w:id="16" w:name="_Toc470188963"/>
      <w:bookmarkStart w:id="17" w:name="_Toc480474821"/>
      <w:bookmarkStart w:id="18" w:name="_Toc482613452"/>
      <w:r w:rsidRPr="00EE2E47">
        <w:rPr>
          <w:rFonts w:ascii="Times New Roman" w:hAnsi="Times New Roman"/>
          <w:b/>
          <w:sz w:val="24"/>
          <w:szCs w:val="24"/>
        </w:rPr>
        <w:t xml:space="preserve">Seção II </w:t>
      </w:r>
    </w:p>
    <w:p w:rsidR="00D952C9" w:rsidRDefault="00D952C9" w:rsidP="008608B3">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 xml:space="preserve"> Da Coordenação de Comissão Temporária</w:t>
      </w:r>
    </w:p>
    <w:p w:rsidR="00CF1C90" w:rsidRPr="00EE2E47" w:rsidRDefault="00CF1C90" w:rsidP="008608B3">
      <w:pPr>
        <w:tabs>
          <w:tab w:val="left" w:pos="2268"/>
          <w:tab w:val="left" w:pos="3686"/>
        </w:tabs>
        <w:jc w:val="center"/>
        <w:rPr>
          <w:rFonts w:ascii="Times New Roman" w:hAnsi="Times New Roman"/>
          <w:b/>
          <w:sz w:val="24"/>
          <w:szCs w:val="24"/>
        </w:rPr>
      </w:pPr>
    </w:p>
    <w:bookmarkEnd w:id="16"/>
    <w:bookmarkEnd w:id="17"/>
    <w:bookmarkEnd w:id="18"/>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12</w:t>
      </w:r>
      <w:r w:rsidR="008608B3" w:rsidRPr="00E04141">
        <w:rPr>
          <w:rFonts w:ascii="Times New Roman" w:hAnsi="Times New Roman"/>
          <w:sz w:val="24"/>
          <w:szCs w:val="24"/>
        </w:rPr>
        <w:t>6</w:t>
      </w:r>
      <w:r w:rsidRPr="00E04141">
        <w:rPr>
          <w:rFonts w:ascii="Times New Roman" w:hAnsi="Times New Roman"/>
          <w:sz w:val="24"/>
          <w:szCs w:val="24"/>
        </w:rPr>
        <w:t>.</w:t>
      </w:r>
      <w:r w:rsidRPr="00EE2E47">
        <w:rPr>
          <w:rFonts w:ascii="Times New Roman" w:hAnsi="Times New Roman"/>
          <w:sz w:val="24"/>
          <w:szCs w:val="24"/>
        </w:rPr>
        <w:t xml:space="preserve"> Os trabalhos das comissões temporárias serão conduzidos por um coordenador ou, na sua falta, impedimento, licença ou renúncia, por um coordenador-adjunto.</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§1° O coordenador e o coordenador-adjunto das comissões temporárias serão indicados pelo órgão proponente e homologados pelo Plenário.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§2° A coordenação das comissões temporárias será ocupada obrigatoriamente por conselheiro titular do CAU/AC.</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12</w:t>
      </w:r>
      <w:r w:rsidR="009F2839" w:rsidRPr="00E04141">
        <w:rPr>
          <w:rFonts w:ascii="Times New Roman" w:hAnsi="Times New Roman"/>
          <w:sz w:val="24"/>
          <w:szCs w:val="24"/>
        </w:rPr>
        <w:t>7</w:t>
      </w:r>
      <w:r w:rsidRPr="00EE2E47">
        <w:rPr>
          <w:rFonts w:ascii="Times New Roman" w:hAnsi="Times New Roman"/>
          <w:sz w:val="24"/>
          <w:szCs w:val="24"/>
        </w:rPr>
        <w:t>. Compete ao coordenador de comissão temporária:</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 - coordenar as reuniões de acordo com calendário estabelecido;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II - elaborar as pautas de reuniões ordinárias e extraordinárias;</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III - responsabilizar-se pelas atividades da comissão junto ao órgão proponente;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IV - manter o órgão proponente informado dos trabalhos desenvolvidos;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V - apresentar ao órgão proponente o plano de trabalho e o calendário de atividades, bem como propor-lhe alterações;</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VI - cumprir e fazer cumprir o plano de ação e orçamento e o plano de trabalho;</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VII - relatar e votar em matérias em apreciação e proferir voto de qualidade, em caso de empate; </w:t>
      </w:r>
      <w:proofErr w:type="gramStart"/>
      <w:r w:rsidRPr="00EE2E47">
        <w:rPr>
          <w:rFonts w:ascii="Times New Roman" w:hAnsi="Times New Roman"/>
          <w:sz w:val="24"/>
          <w:szCs w:val="24"/>
        </w:rPr>
        <w:t>e</w:t>
      </w:r>
      <w:proofErr w:type="gramEnd"/>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VIII - solicitar à Presidência a convocação de reuniões extraordinárias, com justificativa e indicação das disponibilidades orçamentárias para a sua realização.</w:t>
      </w:r>
    </w:p>
    <w:p w:rsidR="00CF1C90" w:rsidRDefault="00CF1C90" w:rsidP="009F2839">
      <w:pPr>
        <w:tabs>
          <w:tab w:val="left" w:pos="2268"/>
          <w:tab w:val="left" w:pos="3686"/>
        </w:tabs>
        <w:jc w:val="center"/>
        <w:rPr>
          <w:rFonts w:ascii="Times New Roman" w:hAnsi="Times New Roman"/>
          <w:b/>
          <w:sz w:val="24"/>
          <w:szCs w:val="24"/>
        </w:rPr>
      </w:pPr>
      <w:bookmarkStart w:id="19" w:name="_Toc470188965"/>
      <w:bookmarkStart w:id="20" w:name="_Toc480474822"/>
      <w:bookmarkStart w:id="21" w:name="_Toc482613453"/>
    </w:p>
    <w:p w:rsidR="00CF1C90" w:rsidRDefault="00CF1C90" w:rsidP="009F2839">
      <w:pPr>
        <w:tabs>
          <w:tab w:val="left" w:pos="2268"/>
          <w:tab w:val="left" w:pos="3686"/>
        </w:tabs>
        <w:jc w:val="center"/>
        <w:rPr>
          <w:rFonts w:ascii="Times New Roman" w:hAnsi="Times New Roman"/>
          <w:b/>
          <w:sz w:val="24"/>
          <w:szCs w:val="24"/>
        </w:rPr>
      </w:pPr>
    </w:p>
    <w:p w:rsidR="009F2839" w:rsidRDefault="00D952C9" w:rsidP="009F2839">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lastRenderedPageBreak/>
        <w:t xml:space="preserve">Seção III </w:t>
      </w:r>
    </w:p>
    <w:p w:rsidR="00D952C9" w:rsidRDefault="00D952C9" w:rsidP="009F2839">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 xml:space="preserve"> Da Reunião de Comissão Temporária</w:t>
      </w:r>
    </w:p>
    <w:p w:rsidR="009F2839" w:rsidRPr="00EE2E47" w:rsidRDefault="009F2839" w:rsidP="009F2839">
      <w:pPr>
        <w:tabs>
          <w:tab w:val="left" w:pos="2268"/>
          <w:tab w:val="left" w:pos="3686"/>
        </w:tabs>
        <w:jc w:val="center"/>
        <w:rPr>
          <w:rFonts w:ascii="Times New Roman" w:hAnsi="Times New Roman"/>
          <w:b/>
          <w:sz w:val="24"/>
          <w:szCs w:val="24"/>
        </w:rPr>
      </w:pPr>
    </w:p>
    <w:bookmarkEnd w:id="19"/>
    <w:bookmarkEnd w:id="20"/>
    <w:bookmarkEnd w:id="21"/>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12</w:t>
      </w:r>
      <w:r w:rsidR="009F2839" w:rsidRPr="00E04141">
        <w:rPr>
          <w:rFonts w:ascii="Times New Roman" w:hAnsi="Times New Roman"/>
          <w:sz w:val="24"/>
          <w:szCs w:val="24"/>
        </w:rPr>
        <w:t>8</w:t>
      </w:r>
      <w:r w:rsidRPr="00EE2E47">
        <w:rPr>
          <w:rFonts w:ascii="Times New Roman" w:hAnsi="Times New Roman"/>
          <w:sz w:val="24"/>
          <w:szCs w:val="24"/>
        </w:rPr>
        <w:t xml:space="preserve">. As comissões temporárias desenvolverão suas atividades por meio de reuniões ordinárias e extraordinárias. </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§1° As reuniões ordinárias de comissões temporárias serão realizadas em número definido no calendário de atividades, a ser proposto ao órgão proponente, de acordo com a demanda e disponibilidades orçamentárias.</w:t>
      </w:r>
    </w:p>
    <w:p w:rsidR="00D952C9" w:rsidRPr="00EE2E47" w:rsidRDefault="00D952C9" w:rsidP="00D952C9">
      <w:pPr>
        <w:jc w:val="both"/>
        <w:rPr>
          <w:rFonts w:ascii="Times New Roman" w:hAnsi="Times New Roman"/>
          <w:sz w:val="24"/>
          <w:szCs w:val="24"/>
        </w:rPr>
      </w:pPr>
      <w:r w:rsidRPr="00EE2E47">
        <w:rPr>
          <w:rFonts w:ascii="Times New Roman" w:hAnsi="Times New Roman"/>
          <w:sz w:val="24"/>
          <w:szCs w:val="24"/>
        </w:rPr>
        <w:t>§2° O quórum para instalação e funcionamento das reuniões de comissões temporárias corresponde ao número inteiro imediatamente superior à metade de seus membros.</w:t>
      </w:r>
    </w:p>
    <w:p w:rsidR="00D952C9" w:rsidRPr="00E04141"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w:t>
      </w:r>
      <w:r w:rsidR="009F2839" w:rsidRPr="00E04141">
        <w:rPr>
          <w:rFonts w:ascii="Times New Roman" w:hAnsi="Times New Roman"/>
          <w:sz w:val="24"/>
          <w:szCs w:val="24"/>
        </w:rPr>
        <w:t>29</w:t>
      </w:r>
      <w:r w:rsidRPr="00E04141">
        <w:rPr>
          <w:rFonts w:ascii="Times New Roman" w:hAnsi="Times New Roman"/>
          <w:sz w:val="24"/>
          <w:szCs w:val="24"/>
        </w:rPr>
        <w:t>. As pautas de reuniões, ordinárias e extraordinárias, serão disponibilizadas aos membros integrantes da comissão temporária para conhecimento em prazo definido no ato de instituição da comissão.</w:t>
      </w:r>
    </w:p>
    <w:p w:rsidR="00D952C9" w:rsidRPr="00E04141"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13</w:t>
      </w:r>
      <w:r w:rsidR="009F2839" w:rsidRPr="00E04141">
        <w:rPr>
          <w:rFonts w:ascii="Times New Roman" w:hAnsi="Times New Roman"/>
          <w:sz w:val="24"/>
          <w:szCs w:val="24"/>
        </w:rPr>
        <w:t>0</w:t>
      </w:r>
      <w:r w:rsidRPr="00E04141">
        <w:rPr>
          <w:rFonts w:ascii="Times New Roman" w:hAnsi="Times New Roman"/>
          <w:sz w:val="24"/>
          <w:szCs w:val="24"/>
        </w:rPr>
        <w:t xml:space="preserve">. As matérias apreciadas por comissão temporária serão registradas em súmulas que, </w:t>
      </w:r>
      <w:proofErr w:type="gramStart"/>
      <w:r w:rsidRPr="00E04141">
        <w:rPr>
          <w:rFonts w:ascii="Times New Roman" w:hAnsi="Times New Roman"/>
          <w:sz w:val="24"/>
          <w:szCs w:val="24"/>
        </w:rPr>
        <w:t>após</w:t>
      </w:r>
      <w:proofErr w:type="gramEnd"/>
      <w:r w:rsidRPr="00E04141">
        <w:rPr>
          <w:rFonts w:ascii="Times New Roman" w:hAnsi="Times New Roman"/>
          <w:sz w:val="24"/>
          <w:szCs w:val="24"/>
        </w:rPr>
        <w:t xml:space="preserve"> lidas e aprovadas nas reuniões subsequente, serão assinadas pelos membros presentes às respectivas reuniões, e publicadas no sítio eletrônico do CAU/AC, excluindo-se as informações classificadas no art. 24 da Lei nº 12.527, de 18 de novembro de 2011.</w:t>
      </w:r>
    </w:p>
    <w:p w:rsidR="00D952C9" w:rsidRPr="00E04141"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13</w:t>
      </w:r>
      <w:r w:rsidR="009F2839" w:rsidRPr="00E04141">
        <w:rPr>
          <w:rFonts w:ascii="Times New Roman" w:hAnsi="Times New Roman"/>
          <w:sz w:val="24"/>
          <w:szCs w:val="24"/>
        </w:rPr>
        <w:t>1</w:t>
      </w:r>
      <w:r w:rsidRPr="00E04141">
        <w:rPr>
          <w:rFonts w:ascii="Times New Roman" w:hAnsi="Times New Roman"/>
          <w:sz w:val="24"/>
          <w:szCs w:val="24"/>
        </w:rPr>
        <w:t>. As comissões temporárias poderão ser assistidas por consultoria externa, mediante indicação do órgão proponente e dotação orçamentária.</w:t>
      </w:r>
    </w:p>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13</w:t>
      </w:r>
      <w:r w:rsidR="009F2839" w:rsidRPr="00E04141">
        <w:rPr>
          <w:rFonts w:ascii="Times New Roman" w:hAnsi="Times New Roman"/>
          <w:sz w:val="24"/>
          <w:szCs w:val="24"/>
        </w:rPr>
        <w:t>2</w:t>
      </w:r>
      <w:r w:rsidRPr="00E04141">
        <w:rPr>
          <w:rFonts w:ascii="Times New Roman" w:hAnsi="Times New Roman"/>
          <w:sz w:val="24"/>
          <w:szCs w:val="24"/>
        </w:rPr>
        <w:t>. A organização e a ordem dos trabalhos de reuniões de comissões temporárias obedecem à regulamentação estabelecida para o funcionamento de comissão ordinária, com as devidas adaptações.</w:t>
      </w:r>
    </w:p>
    <w:p w:rsidR="00D952C9" w:rsidRPr="009F2839" w:rsidRDefault="00D952C9" w:rsidP="00D952C9">
      <w:pPr>
        <w:tabs>
          <w:tab w:val="left" w:pos="2268"/>
          <w:tab w:val="left" w:pos="3686"/>
        </w:tabs>
        <w:jc w:val="both"/>
        <w:rPr>
          <w:rFonts w:ascii="Times New Roman" w:hAnsi="Times New Roman"/>
          <w:sz w:val="24"/>
          <w:szCs w:val="24"/>
        </w:rPr>
      </w:pPr>
      <w:r w:rsidRPr="0039023E">
        <w:rPr>
          <w:rFonts w:ascii="Times New Roman" w:hAnsi="Times New Roman"/>
          <w:sz w:val="24"/>
          <w:szCs w:val="24"/>
        </w:rPr>
        <w:t>Art. 13</w:t>
      </w:r>
      <w:r w:rsidR="009F2839" w:rsidRPr="0039023E">
        <w:rPr>
          <w:rFonts w:ascii="Times New Roman" w:hAnsi="Times New Roman"/>
          <w:sz w:val="24"/>
          <w:szCs w:val="24"/>
        </w:rPr>
        <w:t>3</w:t>
      </w:r>
      <w:r w:rsidRPr="0039023E">
        <w:rPr>
          <w:rFonts w:ascii="Times New Roman" w:hAnsi="Times New Roman"/>
          <w:sz w:val="24"/>
          <w:szCs w:val="24"/>
        </w:rPr>
        <w:t>.</w:t>
      </w:r>
      <w:r w:rsidRPr="009F2839">
        <w:rPr>
          <w:rFonts w:ascii="Times New Roman" w:hAnsi="Times New Roman"/>
          <w:sz w:val="24"/>
          <w:szCs w:val="24"/>
        </w:rPr>
        <w:t xml:space="preserve"> </w:t>
      </w:r>
      <w:r w:rsidRPr="0039023E">
        <w:rPr>
          <w:rFonts w:ascii="Times New Roman" w:hAnsi="Times New Roman"/>
          <w:sz w:val="24"/>
          <w:szCs w:val="24"/>
        </w:rPr>
        <w:t xml:space="preserve">O funcionamento de comissões temporárias terá duração máxima de </w:t>
      </w:r>
      <w:proofErr w:type="gramStart"/>
      <w:r w:rsidRPr="0039023E">
        <w:rPr>
          <w:rFonts w:ascii="Times New Roman" w:hAnsi="Times New Roman"/>
          <w:sz w:val="24"/>
          <w:szCs w:val="24"/>
        </w:rPr>
        <w:t>6</w:t>
      </w:r>
      <w:proofErr w:type="gramEnd"/>
      <w:r w:rsidRPr="0039023E">
        <w:rPr>
          <w:rFonts w:ascii="Times New Roman" w:hAnsi="Times New Roman"/>
          <w:sz w:val="24"/>
          <w:szCs w:val="24"/>
        </w:rPr>
        <w:t xml:space="preserve"> (seis) meses.</w:t>
      </w:r>
      <w:r w:rsidRPr="009F2839">
        <w:rPr>
          <w:rFonts w:ascii="Times New Roman" w:hAnsi="Times New Roman"/>
          <w:sz w:val="24"/>
          <w:szCs w:val="24"/>
        </w:rPr>
        <w:t xml:space="preserve">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§1° Observado o limite de prazo estabelecido no caput deste artigo, as comissões temporárias serão desconstituídas no ato de conclusão de seus trabalhos.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§2° Excepcionalmente, mediante justificativa fundamentada, o Plenário do CAU/AC poderá autorizar a prorrogação do prazo de funcionamento por, no máximo, igual período. </w:t>
      </w:r>
    </w:p>
    <w:p w:rsidR="009F2839" w:rsidRDefault="009F2839" w:rsidP="009F2839">
      <w:pPr>
        <w:tabs>
          <w:tab w:val="left" w:pos="2268"/>
          <w:tab w:val="left" w:pos="3686"/>
        </w:tabs>
        <w:jc w:val="center"/>
        <w:rPr>
          <w:rFonts w:ascii="Times New Roman" w:hAnsi="Times New Roman"/>
          <w:b/>
          <w:sz w:val="24"/>
          <w:szCs w:val="24"/>
        </w:rPr>
      </w:pPr>
      <w:bookmarkStart w:id="22" w:name="_Toc470188967"/>
      <w:bookmarkStart w:id="23" w:name="_Toc480474823"/>
      <w:bookmarkStart w:id="24" w:name="_Toc482613454"/>
    </w:p>
    <w:p w:rsidR="00CF1C90" w:rsidRDefault="00CF1C90" w:rsidP="009F2839">
      <w:pPr>
        <w:tabs>
          <w:tab w:val="left" w:pos="2268"/>
          <w:tab w:val="left" w:pos="3686"/>
        </w:tabs>
        <w:jc w:val="center"/>
        <w:rPr>
          <w:rFonts w:ascii="Times New Roman" w:hAnsi="Times New Roman"/>
          <w:b/>
          <w:sz w:val="24"/>
          <w:szCs w:val="24"/>
        </w:rPr>
      </w:pPr>
    </w:p>
    <w:p w:rsidR="00CF1C90" w:rsidRDefault="00CF1C90" w:rsidP="009F2839">
      <w:pPr>
        <w:tabs>
          <w:tab w:val="left" w:pos="2268"/>
          <w:tab w:val="left" w:pos="3686"/>
        </w:tabs>
        <w:jc w:val="center"/>
        <w:rPr>
          <w:rFonts w:ascii="Times New Roman" w:hAnsi="Times New Roman"/>
          <w:b/>
          <w:sz w:val="24"/>
          <w:szCs w:val="24"/>
        </w:rPr>
      </w:pPr>
    </w:p>
    <w:p w:rsidR="00CF1C90" w:rsidRDefault="00CF1C90" w:rsidP="009F2839">
      <w:pPr>
        <w:tabs>
          <w:tab w:val="left" w:pos="2268"/>
          <w:tab w:val="left" w:pos="3686"/>
        </w:tabs>
        <w:jc w:val="center"/>
        <w:rPr>
          <w:rFonts w:ascii="Times New Roman" w:hAnsi="Times New Roman"/>
          <w:b/>
          <w:sz w:val="24"/>
          <w:szCs w:val="24"/>
        </w:rPr>
      </w:pPr>
    </w:p>
    <w:p w:rsidR="009F2839" w:rsidRDefault="00D952C9" w:rsidP="009F2839">
      <w:pPr>
        <w:tabs>
          <w:tab w:val="left" w:pos="2268"/>
          <w:tab w:val="left" w:pos="3686"/>
        </w:tabs>
        <w:jc w:val="center"/>
        <w:rPr>
          <w:rFonts w:ascii="Times New Roman" w:hAnsi="Times New Roman"/>
          <w:b/>
          <w:sz w:val="24"/>
          <w:szCs w:val="24"/>
        </w:rPr>
      </w:pPr>
      <w:proofErr w:type="gramStart"/>
      <w:r w:rsidRPr="00EE2E47">
        <w:rPr>
          <w:rFonts w:ascii="Times New Roman" w:hAnsi="Times New Roman"/>
          <w:b/>
          <w:sz w:val="24"/>
          <w:szCs w:val="24"/>
        </w:rPr>
        <w:lastRenderedPageBreak/>
        <w:t>CAPÍTULO VI</w:t>
      </w:r>
      <w:proofErr w:type="gramEnd"/>
      <w:r w:rsidRPr="00EE2E47">
        <w:rPr>
          <w:rFonts w:ascii="Times New Roman" w:hAnsi="Times New Roman"/>
          <w:b/>
          <w:sz w:val="24"/>
          <w:szCs w:val="24"/>
        </w:rPr>
        <w:t xml:space="preserve"> </w:t>
      </w:r>
    </w:p>
    <w:p w:rsidR="00D952C9" w:rsidRPr="00EE2E47" w:rsidRDefault="00D952C9" w:rsidP="009F2839">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 xml:space="preserve"> DO PRESIDENTE E DO VICE-PRESIDENTE</w:t>
      </w:r>
    </w:p>
    <w:p w:rsidR="009F2839" w:rsidRDefault="00D952C9" w:rsidP="009F2839">
      <w:pPr>
        <w:tabs>
          <w:tab w:val="left" w:pos="2268"/>
          <w:tab w:val="left" w:pos="3686"/>
        </w:tabs>
        <w:jc w:val="center"/>
        <w:rPr>
          <w:rFonts w:ascii="Times New Roman" w:hAnsi="Times New Roman"/>
          <w:b/>
          <w:sz w:val="24"/>
          <w:szCs w:val="24"/>
        </w:rPr>
      </w:pPr>
      <w:bookmarkStart w:id="25" w:name="_Toc470188969"/>
      <w:bookmarkStart w:id="26" w:name="_Toc480474824"/>
      <w:bookmarkStart w:id="27" w:name="_Toc482613455"/>
      <w:bookmarkEnd w:id="22"/>
      <w:bookmarkEnd w:id="23"/>
      <w:bookmarkEnd w:id="24"/>
      <w:r w:rsidRPr="00EE2E47">
        <w:rPr>
          <w:rFonts w:ascii="Times New Roman" w:hAnsi="Times New Roman"/>
          <w:b/>
          <w:sz w:val="24"/>
          <w:szCs w:val="24"/>
        </w:rPr>
        <w:t xml:space="preserve">Seção I </w:t>
      </w:r>
    </w:p>
    <w:p w:rsidR="00D952C9" w:rsidRDefault="00D952C9" w:rsidP="009F2839">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 xml:space="preserve"> Do Presidente</w:t>
      </w:r>
    </w:p>
    <w:p w:rsidR="009F2839" w:rsidRPr="00EE2E47" w:rsidRDefault="009F2839" w:rsidP="009F2839">
      <w:pPr>
        <w:tabs>
          <w:tab w:val="left" w:pos="2268"/>
          <w:tab w:val="left" w:pos="3686"/>
        </w:tabs>
        <w:jc w:val="center"/>
        <w:rPr>
          <w:rFonts w:ascii="Times New Roman" w:hAnsi="Times New Roman"/>
          <w:b/>
          <w:sz w:val="24"/>
          <w:szCs w:val="24"/>
        </w:rPr>
      </w:pPr>
    </w:p>
    <w:bookmarkEnd w:id="25"/>
    <w:bookmarkEnd w:id="26"/>
    <w:bookmarkEnd w:id="27"/>
    <w:p w:rsidR="00D952C9" w:rsidRPr="00EE2E47"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13</w:t>
      </w:r>
      <w:r w:rsidR="009F2839" w:rsidRPr="00E04141">
        <w:rPr>
          <w:rFonts w:ascii="Times New Roman" w:hAnsi="Times New Roman"/>
          <w:sz w:val="24"/>
          <w:szCs w:val="24"/>
        </w:rPr>
        <w:t>4</w:t>
      </w:r>
      <w:r w:rsidRPr="00EE2E47">
        <w:rPr>
          <w:rFonts w:ascii="Times New Roman" w:hAnsi="Times New Roman"/>
          <w:sz w:val="24"/>
          <w:szCs w:val="24"/>
        </w:rPr>
        <w:t>. O presidente será eleito pelos conselheiros titulares, em votação secreta.</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§1°A eleição e posse do presidente do CAU/AC serão efetuadas na primeira reunião plenária ordinária a ser </w:t>
      </w:r>
      <w:proofErr w:type="gramStart"/>
      <w:r w:rsidRPr="00EE2E47">
        <w:rPr>
          <w:rFonts w:ascii="Times New Roman" w:hAnsi="Times New Roman"/>
          <w:sz w:val="24"/>
          <w:szCs w:val="24"/>
        </w:rPr>
        <w:t>realizada</w:t>
      </w:r>
      <w:proofErr w:type="gramEnd"/>
      <w:r w:rsidRPr="00EE2E47">
        <w:rPr>
          <w:rFonts w:ascii="Times New Roman" w:hAnsi="Times New Roman"/>
          <w:sz w:val="24"/>
          <w:szCs w:val="24"/>
        </w:rPr>
        <w:t xml:space="preserve"> até o décimo dia útil do mês de janeiro do ano subsequente ao da eleição dos conselheiros do CAU/AC. </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§2° Entre a data do término do mandato do presidente do CAU/AC e a da eleição do novo presidente, exercerá as funções deste o conselheiro titular mais idoso.</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§3° Conduzirá o processo eleitoral o conselheiro titular mais idoso.</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§4° Sendo o conselheiro titular mais idoso candidato ao cargo de presidente da autarquia, o processo de eleição será conduzido pelo próximo conselheiro titular mais idoso, não candidato.</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§5° Após </w:t>
      </w:r>
      <w:proofErr w:type="gramStart"/>
      <w:r w:rsidRPr="00EE2E47">
        <w:rPr>
          <w:rFonts w:ascii="Times New Roman" w:hAnsi="Times New Roman"/>
          <w:sz w:val="24"/>
          <w:szCs w:val="24"/>
        </w:rPr>
        <w:t>a posse como conselheiros</w:t>
      </w:r>
      <w:proofErr w:type="gramEnd"/>
      <w:r w:rsidRPr="00EE2E47">
        <w:rPr>
          <w:rFonts w:ascii="Times New Roman" w:hAnsi="Times New Roman"/>
          <w:sz w:val="24"/>
          <w:szCs w:val="24"/>
        </w:rPr>
        <w:t>, os interessados em candidatar-se ao cargo de presidente poderão encaminhar as suas propostas de gestão, em formato eletrônico, somente aos demais conselheiros de suas autarquias, exclusivamente por meio do órgão competente no CAU/AC, para subsidiar com antecedência os debates e as votações na reunião plenária de eleição.</w:t>
      </w:r>
    </w:p>
    <w:p w:rsidR="00D952C9" w:rsidRPr="00EE2E47" w:rsidRDefault="00D952C9" w:rsidP="00D952C9">
      <w:pPr>
        <w:tabs>
          <w:tab w:val="left" w:pos="2268"/>
          <w:tab w:val="left" w:pos="3686"/>
        </w:tabs>
        <w:jc w:val="both"/>
        <w:rPr>
          <w:rFonts w:ascii="Times New Roman" w:hAnsi="Times New Roman"/>
          <w:b/>
          <w:sz w:val="24"/>
          <w:szCs w:val="24"/>
        </w:rPr>
      </w:pPr>
      <w:r w:rsidRPr="00EE2E47">
        <w:rPr>
          <w:rFonts w:ascii="Times New Roman" w:hAnsi="Times New Roman"/>
          <w:sz w:val="24"/>
          <w:szCs w:val="24"/>
        </w:rPr>
        <w:t xml:space="preserve">§6° Na reunião plenária ordinária, na qual será realizada a eleição para presidente, serão apresentadas as candidaturas dos interessados ao cargo, e esses terão tempo de </w:t>
      </w:r>
      <w:r w:rsidRPr="0039023E">
        <w:rPr>
          <w:rFonts w:ascii="Times New Roman" w:hAnsi="Times New Roman"/>
          <w:sz w:val="24"/>
          <w:szCs w:val="24"/>
        </w:rPr>
        <w:t>até 10 (dez) minutos para manifestação, seguindo-se de debate e encaminhamento para votação.</w:t>
      </w:r>
    </w:p>
    <w:p w:rsidR="00D952C9" w:rsidRPr="00EE2E47" w:rsidRDefault="00D952C9" w:rsidP="00D952C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§7° Em caso de empate na votação, será realizado um segundo turno de discussão e votação entre os </w:t>
      </w:r>
      <w:proofErr w:type="gramStart"/>
      <w:r w:rsidRPr="00EE2E47">
        <w:rPr>
          <w:rFonts w:ascii="Times New Roman" w:hAnsi="Times New Roman"/>
          <w:sz w:val="24"/>
          <w:szCs w:val="24"/>
        </w:rPr>
        <w:t>2</w:t>
      </w:r>
      <w:proofErr w:type="gramEnd"/>
      <w:r w:rsidRPr="00EE2E47">
        <w:rPr>
          <w:rFonts w:ascii="Times New Roman" w:hAnsi="Times New Roman"/>
          <w:sz w:val="24"/>
          <w:szCs w:val="24"/>
        </w:rPr>
        <w:t xml:space="preserve"> (dois) candidatos mais votados e, persistindo o empate, será eleito o candidato com o registro mais antigo.</w:t>
      </w:r>
    </w:p>
    <w:p w:rsidR="00D952C9" w:rsidRPr="00E04141" w:rsidRDefault="00D952C9" w:rsidP="00D952C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13</w:t>
      </w:r>
      <w:r w:rsidR="00B11E85" w:rsidRPr="00E04141">
        <w:rPr>
          <w:rFonts w:ascii="Times New Roman" w:hAnsi="Times New Roman"/>
          <w:sz w:val="24"/>
          <w:szCs w:val="24"/>
        </w:rPr>
        <w:t>5</w:t>
      </w:r>
      <w:r w:rsidRPr="00E04141">
        <w:rPr>
          <w:rFonts w:ascii="Times New Roman" w:hAnsi="Times New Roman"/>
          <w:sz w:val="24"/>
          <w:szCs w:val="24"/>
        </w:rPr>
        <w:t>. O termo de posse do presidente eleito deverá ser assinado por esse e pelo conselheiro titular que conduziu o processo de eleição, na mesma reunião plenária.</w:t>
      </w:r>
    </w:p>
    <w:p w:rsidR="00D952C9" w:rsidRPr="00E04141"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13</w:t>
      </w:r>
      <w:r w:rsidR="00B11E85" w:rsidRPr="00E04141">
        <w:rPr>
          <w:rFonts w:ascii="Times New Roman" w:hAnsi="Times New Roman"/>
          <w:sz w:val="24"/>
          <w:szCs w:val="24"/>
        </w:rPr>
        <w:t>6</w:t>
      </w:r>
      <w:r w:rsidRPr="00E04141">
        <w:rPr>
          <w:rFonts w:ascii="Times New Roman" w:hAnsi="Times New Roman"/>
          <w:sz w:val="24"/>
          <w:szCs w:val="24"/>
        </w:rPr>
        <w:t xml:space="preserve">. O período de mandato de presidente é de </w:t>
      </w:r>
      <w:proofErr w:type="gramStart"/>
      <w:r w:rsidRPr="00E04141">
        <w:rPr>
          <w:rFonts w:ascii="Times New Roman" w:hAnsi="Times New Roman"/>
          <w:sz w:val="24"/>
          <w:szCs w:val="24"/>
        </w:rPr>
        <w:t>3</w:t>
      </w:r>
      <w:proofErr w:type="gramEnd"/>
      <w:r w:rsidRPr="00E04141">
        <w:rPr>
          <w:rFonts w:ascii="Times New Roman" w:hAnsi="Times New Roman"/>
          <w:sz w:val="24"/>
          <w:szCs w:val="24"/>
        </w:rPr>
        <w:t xml:space="preserve"> (três) anos, iniciando-se na data de sua posse e encerrando-se no dia 31 de dezembro do terceiro ano do mandato para o qual foi eleito. </w:t>
      </w:r>
    </w:p>
    <w:p w:rsidR="00D952C9" w:rsidRPr="00E04141"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13</w:t>
      </w:r>
      <w:r w:rsidR="00B11E85" w:rsidRPr="00E04141">
        <w:rPr>
          <w:rFonts w:ascii="Times New Roman" w:hAnsi="Times New Roman"/>
          <w:sz w:val="24"/>
          <w:szCs w:val="24"/>
        </w:rPr>
        <w:t>7</w:t>
      </w:r>
      <w:r w:rsidRPr="00E04141">
        <w:rPr>
          <w:rFonts w:ascii="Times New Roman" w:hAnsi="Times New Roman"/>
          <w:sz w:val="24"/>
          <w:szCs w:val="24"/>
        </w:rPr>
        <w:t xml:space="preserve">. O exercício do cargo de presidente é honorífico. </w:t>
      </w:r>
    </w:p>
    <w:p w:rsidR="00D952C9" w:rsidRPr="00EE2E47"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lastRenderedPageBreak/>
        <w:t>Art. 13</w:t>
      </w:r>
      <w:r w:rsidR="00B11E85" w:rsidRPr="00E04141">
        <w:rPr>
          <w:rFonts w:ascii="Times New Roman" w:hAnsi="Times New Roman"/>
          <w:sz w:val="24"/>
          <w:szCs w:val="24"/>
        </w:rPr>
        <w:t>8</w:t>
      </w:r>
      <w:r w:rsidRPr="00E04141">
        <w:rPr>
          <w:rFonts w:ascii="Times New Roman" w:hAnsi="Times New Roman"/>
          <w:sz w:val="24"/>
          <w:szCs w:val="24"/>
        </w:rPr>
        <w:t>. O presidente</w:t>
      </w:r>
      <w:r w:rsidRPr="00EE2E47">
        <w:rPr>
          <w:rFonts w:ascii="Times New Roman" w:hAnsi="Times New Roman"/>
          <w:sz w:val="24"/>
          <w:szCs w:val="24"/>
        </w:rPr>
        <w:t xml:space="preserve"> será substituído nas suas faltas, impedimentos e licenças pelo </w:t>
      </w:r>
      <w:proofErr w:type="gramStart"/>
      <w:r w:rsidRPr="00EE2E47">
        <w:rPr>
          <w:rFonts w:ascii="Times New Roman" w:hAnsi="Times New Roman"/>
          <w:sz w:val="24"/>
          <w:szCs w:val="24"/>
        </w:rPr>
        <w:t>vice -presidente</w:t>
      </w:r>
      <w:proofErr w:type="gramEnd"/>
      <w:r w:rsidRPr="00EE2E47">
        <w:rPr>
          <w:rFonts w:ascii="Times New Roman" w:hAnsi="Times New Roman"/>
          <w:sz w:val="24"/>
          <w:szCs w:val="24"/>
        </w:rPr>
        <w:t xml:space="preserve">, no exercício de seu cargo, e, na </w:t>
      </w:r>
      <w:r w:rsidRPr="00B11E85">
        <w:rPr>
          <w:rFonts w:ascii="Times New Roman" w:hAnsi="Times New Roman"/>
          <w:sz w:val="24"/>
          <w:szCs w:val="24"/>
        </w:rPr>
        <w:t>ausência desse</w:t>
      </w:r>
      <w:r w:rsidRPr="00EE2E47">
        <w:rPr>
          <w:rFonts w:ascii="Times New Roman" w:hAnsi="Times New Roman"/>
          <w:sz w:val="24"/>
          <w:szCs w:val="24"/>
        </w:rPr>
        <w:t xml:space="preserve"> pelo conselheiro titular mais idoso.</w:t>
      </w:r>
    </w:p>
    <w:p w:rsidR="00D952C9" w:rsidRPr="00EE2E47" w:rsidRDefault="00D952C9" w:rsidP="002B59D4">
      <w:pPr>
        <w:jc w:val="both"/>
        <w:rPr>
          <w:rFonts w:ascii="Times New Roman" w:hAnsi="Times New Roman"/>
          <w:sz w:val="24"/>
          <w:szCs w:val="24"/>
        </w:rPr>
      </w:pPr>
      <w:r w:rsidRPr="00EE2E47">
        <w:rPr>
          <w:rFonts w:ascii="Times New Roman" w:hAnsi="Times New Roman"/>
          <w:sz w:val="24"/>
          <w:szCs w:val="24"/>
        </w:rPr>
        <w:t>Parágrafo único. Em caso de renúncia ou falecimento, o presidente será substituído pelo vice-presidente</w:t>
      </w:r>
      <w:r w:rsidR="003951B1" w:rsidRPr="003951B1">
        <w:rPr>
          <w:rFonts w:ascii="Times New Roman" w:hAnsi="Times New Roman"/>
          <w:sz w:val="24"/>
          <w:szCs w:val="24"/>
        </w:rPr>
        <w:t xml:space="preserve">, </w:t>
      </w:r>
      <w:r w:rsidR="003951B1" w:rsidRPr="00E04141">
        <w:rPr>
          <w:rFonts w:ascii="Times New Roman" w:hAnsi="Times New Roman"/>
          <w:sz w:val="24"/>
          <w:szCs w:val="24"/>
        </w:rPr>
        <w:t xml:space="preserve">e, na ausência </w:t>
      </w:r>
      <w:proofErr w:type="gramStart"/>
      <w:r w:rsidR="003951B1" w:rsidRPr="00E04141">
        <w:rPr>
          <w:rFonts w:ascii="Times New Roman" w:hAnsi="Times New Roman"/>
          <w:sz w:val="24"/>
          <w:szCs w:val="24"/>
        </w:rPr>
        <w:t>desse</w:t>
      </w:r>
      <w:proofErr w:type="gramEnd"/>
      <w:r w:rsidR="003951B1" w:rsidRPr="00E04141">
        <w:rPr>
          <w:rFonts w:ascii="Times New Roman" w:hAnsi="Times New Roman"/>
          <w:sz w:val="24"/>
          <w:szCs w:val="24"/>
        </w:rPr>
        <w:t>, pelo conselheiro titular mais idoso.</w:t>
      </w:r>
      <w:r w:rsidRPr="00EE2E47">
        <w:rPr>
          <w:rFonts w:ascii="Times New Roman" w:hAnsi="Times New Roman"/>
          <w:sz w:val="24"/>
          <w:szCs w:val="24"/>
        </w:rPr>
        <w:t xml:space="preserve"> </w:t>
      </w:r>
    </w:p>
    <w:p w:rsidR="00D952C9" w:rsidRPr="00E04141"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w:t>
      </w:r>
      <w:r w:rsidR="002B59D4" w:rsidRPr="00E04141">
        <w:rPr>
          <w:rFonts w:ascii="Times New Roman" w:hAnsi="Times New Roman"/>
          <w:sz w:val="24"/>
          <w:szCs w:val="24"/>
        </w:rPr>
        <w:t>39</w:t>
      </w:r>
      <w:r w:rsidRPr="00E04141">
        <w:rPr>
          <w:rFonts w:ascii="Times New Roman" w:hAnsi="Times New Roman"/>
          <w:sz w:val="24"/>
          <w:szCs w:val="24"/>
        </w:rPr>
        <w:t>. O Plenário poderá ser convocado extraordinariamente pelo vice-presidente para apreciar e deliberar sobre situação de afastamento do exercício do cargo de presidente, exclusivamente por motivo de saúde.</w:t>
      </w:r>
    </w:p>
    <w:p w:rsidR="00D952C9" w:rsidRPr="00EE2E47"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w:t>
      </w:r>
      <w:r w:rsidR="002B59D4" w:rsidRPr="00E04141">
        <w:rPr>
          <w:rFonts w:ascii="Times New Roman" w:hAnsi="Times New Roman"/>
          <w:sz w:val="24"/>
          <w:szCs w:val="24"/>
        </w:rPr>
        <w:t>40</w:t>
      </w:r>
      <w:r w:rsidRPr="00EE2E47">
        <w:rPr>
          <w:rFonts w:ascii="Times New Roman" w:hAnsi="Times New Roman"/>
          <w:sz w:val="24"/>
          <w:szCs w:val="24"/>
        </w:rPr>
        <w:t>. Nos casos de licença declarada pelo presidente do CAU/AC, o vice-presidente assumirá a Presidência, por meio de portaria presidencial, no prazo da licença.</w:t>
      </w:r>
    </w:p>
    <w:p w:rsidR="00D952C9" w:rsidRPr="00EE2E47" w:rsidRDefault="00D952C9" w:rsidP="002B59D4">
      <w:pPr>
        <w:tabs>
          <w:tab w:val="left" w:pos="2268"/>
          <w:tab w:val="left" w:pos="3686"/>
        </w:tabs>
        <w:jc w:val="both"/>
        <w:rPr>
          <w:rFonts w:ascii="Times New Roman" w:hAnsi="Times New Roman"/>
          <w:sz w:val="24"/>
          <w:szCs w:val="24"/>
        </w:rPr>
      </w:pPr>
      <w:r w:rsidRPr="0039023E">
        <w:rPr>
          <w:rFonts w:ascii="Times New Roman" w:hAnsi="Times New Roman"/>
          <w:sz w:val="24"/>
          <w:szCs w:val="24"/>
        </w:rPr>
        <w:t>Parágrafo único. Solicitada a licença do cargo de presidente, estará esse licenciado do cargo de conselheiro, automaticamente, devendo o seu respectivo suplente de conselheiro ser convocado para assumir a titularidade, no prazo da licença.</w:t>
      </w:r>
    </w:p>
    <w:p w:rsidR="00D952C9" w:rsidRPr="00E04141" w:rsidRDefault="00D952C9" w:rsidP="002B59D4">
      <w:pPr>
        <w:tabs>
          <w:tab w:val="left" w:pos="2268"/>
          <w:tab w:val="left" w:pos="3686"/>
        </w:tabs>
        <w:jc w:val="both"/>
        <w:rPr>
          <w:rFonts w:ascii="Times New Roman" w:hAnsi="Times New Roman"/>
          <w:b/>
          <w:sz w:val="24"/>
          <w:szCs w:val="24"/>
        </w:rPr>
      </w:pPr>
      <w:r w:rsidRPr="00E04141">
        <w:rPr>
          <w:rFonts w:ascii="Times New Roman" w:hAnsi="Times New Roman"/>
          <w:sz w:val="24"/>
          <w:szCs w:val="24"/>
        </w:rPr>
        <w:t>Art. 14</w:t>
      </w:r>
      <w:r w:rsidR="002B59D4" w:rsidRPr="00E04141">
        <w:rPr>
          <w:rFonts w:ascii="Times New Roman" w:hAnsi="Times New Roman"/>
          <w:sz w:val="24"/>
          <w:szCs w:val="24"/>
        </w:rPr>
        <w:t>1</w:t>
      </w:r>
      <w:r w:rsidRPr="00E04141">
        <w:rPr>
          <w:rFonts w:ascii="Times New Roman" w:hAnsi="Times New Roman"/>
          <w:sz w:val="24"/>
          <w:szCs w:val="24"/>
        </w:rPr>
        <w:t>. Nos casos de missão internacional do presidente da autarquia, o vice-presidente poderá assumir a Presidência, por meio de portaria presidencial, com prazo determinado.</w:t>
      </w:r>
    </w:p>
    <w:p w:rsidR="00D952C9" w:rsidRPr="00EE2E47"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14</w:t>
      </w:r>
      <w:r w:rsidR="002B59D4" w:rsidRPr="00E04141">
        <w:rPr>
          <w:rFonts w:ascii="Times New Roman" w:hAnsi="Times New Roman"/>
          <w:sz w:val="24"/>
          <w:szCs w:val="24"/>
        </w:rPr>
        <w:t>2</w:t>
      </w:r>
      <w:r w:rsidRPr="00E04141">
        <w:rPr>
          <w:rFonts w:ascii="Times New Roman" w:hAnsi="Times New Roman"/>
          <w:sz w:val="24"/>
          <w:szCs w:val="24"/>
        </w:rPr>
        <w:t>.</w:t>
      </w:r>
      <w:r w:rsidRPr="00EE2E47">
        <w:rPr>
          <w:rFonts w:ascii="Times New Roman" w:hAnsi="Times New Roman"/>
          <w:sz w:val="24"/>
          <w:szCs w:val="24"/>
        </w:rPr>
        <w:t xml:space="preserve"> O presidente do CAU/AC será destituído: </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 - no caso de perda do mandato como conselheiro na forma do § 2° do art. 36 da Lei n° 12.378, de 31 de dezembro de 2010; </w:t>
      </w:r>
      <w:proofErr w:type="gramStart"/>
      <w:r w:rsidRPr="00EE2E47">
        <w:rPr>
          <w:rFonts w:ascii="Times New Roman" w:hAnsi="Times New Roman"/>
          <w:sz w:val="24"/>
          <w:szCs w:val="24"/>
        </w:rPr>
        <w:t>e</w:t>
      </w:r>
      <w:proofErr w:type="gramEnd"/>
      <w:r w:rsidRPr="00EE2E47">
        <w:rPr>
          <w:rFonts w:ascii="Times New Roman" w:hAnsi="Times New Roman"/>
          <w:sz w:val="24"/>
          <w:szCs w:val="24"/>
        </w:rPr>
        <w:t xml:space="preserve"> </w:t>
      </w:r>
    </w:p>
    <w:p w:rsidR="00D952C9"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II - pelo voto de 3/5 (três quintos) dos conselheiros titulares na forma do § 3° do art. 36 da Lei n° 12.378, de 31 de dezembro de 2010, em votação secreta. </w:t>
      </w:r>
    </w:p>
    <w:p w:rsidR="00CF1C90" w:rsidRPr="00EE2E47" w:rsidRDefault="00CF1C90" w:rsidP="002B59D4">
      <w:pPr>
        <w:tabs>
          <w:tab w:val="left" w:pos="2268"/>
          <w:tab w:val="left" w:pos="3686"/>
        </w:tabs>
        <w:jc w:val="both"/>
        <w:rPr>
          <w:rFonts w:ascii="Times New Roman" w:hAnsi="Times New Roman"/>
          <w:sz w:val="24"/>
          <w:szCs w:val="24"/>
        </w:rPr>
      </w:pPr>
    </w:p>
    <w:p w:rsidR="002B59D4" w:rsidRDefault="00D952C9" w:rsidP="002B59D4">
      <w:pPr>
        <w:tabs>
          <w:tab w:val="left" w:pos="2268"/>
          <w:tab w:val="left" w:pos="3686"/>
        </w:tabs>
        <w:jc w:val="center"/>
        <w:rPr>
          <w:rFonts w:ascii="Times New Roman" w:hAnsi="Times New Roman"/>
          <w:b/>
          <w:sz w:val="24"/>
          <w:szCs w:val="24"/>
        </w:rPr>
      </w:pPr>
      <w:bookmarkStart w:id="28" w:name="_Toc470188971"/>
      <w:bookmarkStart w:id="29" w:name="_Toc480474825"/>
      <w:bookmarkStart w:id="30" w:name="_Toc482613456"/>
      <w:r w:rsidRPr="00EE2E47">
        <w:rPr>
          <w:rFonts w:ascii="Times New Roman" w:hAnsi="Times New Roman"/>
          <w:b/>
          <w:sz w:val="24"/>
          <w:szCs w:val="24"/>
        </w:rPr>
        <w:t xml:space="preserve">Seção II </w:t>
      </w:r>
    </w:p>
    <w:p w:rsidR="00D952C9" w:rsidRDefault="00D952C9" w:rsidP="002B59D4">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 xml:space="preserve"> Do Vice-Presidente </w:t>
      </w:r>
    </w:p>
    <w:p w:rsidR="00CF1C90" w:rsidRPr="00EE2E47" w:rsidRDefault="00CF1C90" w:rsidP="002B59D4">
      <w:pPr>
        <w:tabs>
          <w:tab w:val="left" w:pos="2268"/>
          <w:tab w:val="left" w:pos="3686"/>
        </w:tabs>
        <w:jc w:val="center"/>
        <w:rPr>
          <w:rFonts w:ascii="Times New Roman" w:hAnsi="Times New Roman"/>
          <w:sz w:val="24"/>
          <w:szCs w:val="24"/>
        </w:rPr>
      </w:pPr>
    </w:p>
    <w:bookmarkEnd w:id="28"/>
    <w:bookmarkEnd w:id="29"/>
    <w:bookmarkEnd w:id="30"/>
    <w:p w:rsidR="00D952C9" w:rsidRPr="00EE2E47"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14</w:t>
      </w:r>
      <w:r w:rsidR="002B59D4" w:rsidRPr="00E04141">
        <w:rPr>
          <w:rFonts w:ascii="Times New Roman" w:hAnsi="Times New Roman"/>
          <w:sz w:val="24"/>
          <w:szCs w:val="24"/>
        </w:rPr>
        <w:t>3</w:t>
      </w:r>
      <w:r w:rsidRPr="00EE2E47">
        <w:rPr>
          <w:rFonts w:ascii="Times New Roman" w:hAnsi="Times New Roman"/>
          <w:sz w:val="24"/>
          <w:szCs w:val="24"/>
        </w:rPr>
        <w:t xml:space="preserve">. O CAU/AC terá </w:t>
      </w:r>
      <w:r w:rsidRPr="00E04141">
        <w:rPr>
          <w:rFonts w:ascii="Times New Roman" w:hAnsi="Times New Roman"/>
          <w:sz w:val="24"/>
          <w:szCs w:val="24"/>
        </w:rPr>
        <w:t>01 (um)</w:t>
      </w:r>
      <w:r w:rsidRPr="00EE2E47">
        <w:rPr>
          <w:rFonts w:ascii="Times New Roman" w:hAnsi="Times New Roman"/>
          <w:sz w:val="24"/>
          <w:szCs w:val="24"/>
        </w:rPr>
        <w:t xml:space="preserve"> vice-presidente.</w:t>
      </w:r>
    </w:p>
    <w:p w:rsidR="00D952C9" w:rsidRPr="00EE2E47"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14</w:t>
      </w:r>
      <w:r w:rsidR="002B59D4" w:rsidRPr="00E04141">
        <w:rPr>
          <w:rFonts w:ascii="Times New Roman" w:hAnsi="Times New Roman"/>
          <w:sz w:val="24"/>
          <w:szCs w:val="24"/>
        </w:rPr>
        <w:t>4</w:t>
      </w:r>
      <w:r w:rsidRPr="00EE2E47">
        <w:rPr>
          <w:rFonts w:ascii="Times New Roman" w:hAnsi="Times New Roman"/>
          <w:sz w:val="24"/>
          <w:szCs w:val="24"/>
        </w:rPr>
        <w:t xml:space="preserve">. Desempenhará o cargo vice-presidente, para um mandato de </w:t>
      </w:r>
      <w:r w:rsidR="002B59D4" w:rsidRPr="00E04141">
        <w:rPr>
          <w:rFonts w:ascii="Times New Roman" w:hAnsi="Times New Roman"/>
          <w:sz w:val="24"/>
          <w:szCs w:val="24"/>
        </w:rPr>
        <w:t>03</w:t>
      </w:r>
      <w:r w:rsidRPr="00E04141">
        <w:rPr>
          <w:rFonts w:ascii="Times New Roman" w:hAnsi="Times New Roman"/>
          <w:sz w:val="24"/>
          <w:szCs w:val="24"/>
        </w:rPr>
        <w:t xml:space="preserve"> (</w:t>
      </w:r>
      <w:r w:rsidR="002B59D4" w:rsidRPr="00E04141">
        <w:rPr>
          <w:rFonts w:ascii="Times New Roman" w:hAnsi="Times New Roman"/>
          <w:sz w:val="24"/>
          <w:szCs w:val="24"/>
        </w:rPr>
        <w:t>três</w:t>
      </w:r>
      <w:r w:rsidRPr="00E04141">
        <w:rPr>
          <w:rFonts w:ascii="Times New Roman" w:hAnsi="Times New Roman"/>
          <w:sz w:val="24"/>
          <w:szCs w:val="24"/>
        </w:rPr>
        <w:t>) anos:</w:t>
      </w:r>
    </w:p>
    <w:p w:rsidR="00D952C9" w:rsidRPr="00EE2E47"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t>I</w:t>
      </w:r>
      <w:r w:rsidRPr="00EE2E47">
        <w:rPr>
          <w:rFonts w:ascii="Times New Roman" w:hAnsi="Times New Roman"/>
          <w:sz w:val="24"/>
          <w:szCs w:val="24"/>
        </w:rPr>
        <w:t xml:space="preserve"> - o conselheiro titular eleito em votação secreta pelo Plenário do CAU/AC.</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eastAsia="Arial" w:hAnsi="Times New Roman"/>
          <w:sz w:val="24"/>
          <w:szCs w:val="24"/>
        </w:rPr>
        <w:t>Parágrafo único. No</w:t>
      </w:r>
      <w:r w:rsidRPr="00EE2E47">
        <w:rPr>
          <w:rFonts w:ascii="Times New Roman" w:eastAsia="Arial" w:hAnsi="Times New Roman"/>
          <w:spacing w:val="-1"/>
          <w:sz w:val="24"/>
          <w:szCs w:val="24"/>
        </w:rPr>
        <w:t xml:space="preserve"> </w:t>
      </w:r>
      <w:r w:rsidRPr="00EE2E47">
        <w:rPr>
          <w:rFonts w:ascii="Times New Roman" w:eastAsia="Arial" w:hAnsi="Times New Roman"/>
          <w:sz w:val="24"/>
          <w:szCs w:val="24"/>
        </w:rPr>
        <w:t>c</w:t>
      </w:r>
      <w:r w:rsidRPr="00EE2E47">
        <w:rPr>
          <w:rFonts w:ascii="Times New Roman" w:eastAsia="Arial" w:hAnsi="Times New Roman"/>
          <w:spacing w:val="1"/>
          <w:sz w:val="24"/>
          <w:szCs w:val="24"/>
        </w:rPr>
        <w:t>a</w:t>
      </w:r>
      <w:r w:rsidRPr="00EE2E47">
        <w:rPr>
          <w:rFonts w:ascii="Times New Roman" w:eastAsia="Arial" w:hAnsi="Times New Roman"/>
          <w:spacing w:val="-2"/>
          <w:sz w:val="24"/>
          <w:szCs w:val="24"/>
        </w:rPr>
        <w:t>s</w:t>
      </w:r>
      <w:r w:rsidRPr="00EE2E47">
        <w:rPr>
          <w:rFonts w:ascii="Times New Roman" w:eastAsia="Arial" w:hAnsi="Times New Roman"/>
          <w:sz w:val="24"/>
          <w:szCs w:val="24"/>
        </w:rPr>
        <w:t>o</w:t>
      </w:r>
      <w:r w:rsidRPr="00EE2E47">
        <w:rPr>
          <w:rFonts w:ascii="Times New Roman" w:eastAsia="Arial" w:hAnsi="Times New Roman"/>
          <w:spacing w:val="-6"/>
          <w:sz w:val="24"/>
          <w:szCs w:val="24"/>
        </w:rPr>
        <w:t xml:space="preserve"> </w:t>
      </w:r>
      <w:r w:rsidRPr="00EE2E47">
        <w:rPr>
          <w:rFonts w:ascii="Times New Roman" w:eastAsia="Arial" w:hAnsi="Times New Roman"/>
          <w:spacing w:val="-1"/>
          <w:sz w:val="24"/>
          <w:szCs w:val="24"/>
        </w:rPr>
        <w:t>d</w:t>
      </w:r>
      <w:r w:rsidRPr="00EE2E47">
        <w:rPr>
          <w:rFonts w:ascii="Times New Roman" w:eastAsia="Arial" w:hAnsi="Times New Roman"/>
          <w:sz w:val="24"/>
          <w:szCs w:val="24"/>
        </w:rPr>
        <w:t>e</w:t>
      </w:r>
      <w:r w:rsidRPr="00EE2E47">
        <w:rPr>
          <w:rFonts w:ascii="Times New Roman" w:eastAsia="Arial" w:hAnsi="Times New Roman"/>
          <w:spacing w:val="-1"/>
          <w:sz w:val="24"/>
          <w:szCs w:val="24"/>
        </w:rPr>
        <w:t xml:space="preserve"> e</w:t>
      </w:r>
      <w:r w:rsidRPr="00EE2E47">
        <w:rPr>
          <w:rFonts w:ascii="Times New Roman" w:eastAsia="Arial" w:hAnsi="Times New Roman"/>
          <w:spacing w:val="2"/>
          <w:sz w:val="24"/>
          <w:szCs w:val="24"/>
        </w:rPr>
        <w:t>m</w:t>
      </w:r>
      <w:r w:rsidRPr="00EE2E47">
        <w:rPr>
          <w:rFonts w:ascii="Times New Roman" w:eastAsia="Arial" w:hAnsi="Times New Roman"/>
          <w:spacing w:val="1"/>
          <w:sz w:val="24"/>
          <w:szCs w:val="24"/>
        </w:rPr>
        <w:t>pa</w:t>
      </w:r>
      <w:r w:rsidRPr="00EE2E47">
        <w:rPr>
          <w:rFonts w:ascii="Times New Roman" w:eastAsia="Arial" w:hAnsi="Times New Roman"/>
          <w:spacing w:val="-4"/>
          <w:sz w:val="24"/>
          <w:szCs w:val="24"/>
        </w:rPr>
        <w:t>t</w:t>
      </w:r>
      <w:r w:rsidRPr="00EE2E47">
        <w:rPr>
          <w:rFonts w:ascii="Times New Roman" w:eastAsia="Arial" w:hAnsi="Times New Roman"/>
          <w:spacing w:val="1"/>
          <w:sz w:val="24"/>
          <w:szCs w:val="24"/>
        </w:rPr>
        <w:t>e</w:t>
      </w:r>
      <w:r w:rsidRPr="00EE2E47">
        <w:rPr>
          <w:rFonts w:ascii="Times New Roman" w:hAnsi="Times New Roman"/>
          <w:sz w:val="24"/>
          <w:szCs w:val="24"/>
        </w:rPr>
        <w:t>, será eleito o candidato com o registro mais antigo.</w:t>
      </w:r>
    </w:p>
    <w:p w:rsidR="00D952C9" w:rsidRPr="00E04141"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14</w:t>
      </w:r>
      <w:r w:rsidR="00F36E5F" w:rsidRPr="00E04141">
        <w:rPr>
          <w:rFonts w:ascii="Times New Roman" w:hAnsi="Times New Roman"/>
          <w:sz w:val="24"/>
          <w:szCs w:val="24"/>
        </w:rPr>
        <w:t>5</w:t>
      </w:r>
      <w:r w:rsidRPr="00E04141">
        <w:rPr>
          <w:rFonts w:ascii="Times New Roman" w:hAnsi="Times New Roman"/>
          <w:sz w:val="24"/>
          <w:szCs w:val="24"/>
        </w:rPr>
        <w:t>. O termo</w:t>
      </w:r>
      <w:r w:rsidR="00E04141" w:rsidRPr="00E04141">
        <w:rPr>
          <w:rFonts w:ascii="Times New Roman" w:hAnsi="Times New Roman"/>
          <w:sz w:val="24"/>
          <w:szCs w:val="24"/>
        </w:rPr>
        <w:t xml:space="preserve"> </w:t>
      </w:r>
      <w:r w:rsidRPr="00E04141">
        <w:rPr>
          <w:rFonts w:ascii="Times New Roman" w:hAnsi="Times New Roman"/>
          <w:sz w:val="24"/>
          <w:szCs w:val="24"/>
        </w:rPr>
        <w:t xml:space="preserve">de posse do vice-presidente será </w:t>
      </w:r>
      <w:proofErr w:type="gramStart"/>
      <w:r w:rsidRPr="00E04141">
        <w:rPr>
          <w:rFonts w:ascii="Times New Roman" w:hAnsi="Times New Roman"/>
          <w:sz w:val="24"/>
          <w:szCs w:val="24"/>
        </w:rPr>
        <w:t>assinados</w:t>
      </w:r>
      <w:proofErr w:type="gramEnd"/>
      <w:r w:rsidRPr="00E04141">
        <w:rPr>
          <w:rFonts w:ascii="Times New Roman" w:hAnsi="Times New Roman"/>
          <w:sz w:val="24"/>
          <w:szCs w:val="24"/>
        </w:rPr>
        <w:t xml:space="preserve"> por esse e pelo presidente do CAU/AC, na reunião plenária ordinária em que ocorrer a homologação/eleição.</w:t>
      </w:r>
    </w:p>
    <w:p w:rsidR="00D952C9" w:rsidRPr="00E04141"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lastRenderedPageBreak/>
        <w:t>Art. 14</w:t>
      </w:r>
      <w:r w:rsidR="00F36E5F" w:rsidRPr="00E04141">
        <w:rPr>
          <w:rFonts w:ascii="Times New Roman" w:hAnsi="Times New Roman"/>
          <w:sz w:val="24"/>
          <w:szCs w:val="24"/>
        </w:rPr>
        <w:t>6</w:t>
      </w:r>
      <w:r w:rsidRPr="00E04141">
        <w:rPr>
          <w:rFonts w:ascii="Times New Roman" w:hAnsi="Times New Roman"/>
          <w:sz w:val="24"/>
          <w:szCs w:val="24"/>
        </w:rPr>
        <w:t>. O período de mandato do vice-presidente</w:t>
      </w:r>
      <w:r w:rsidR="00E04141" w:rsidRPr="00E04141">
        <w:rPr>
          <w:rFonts w:ascii="Times New Roman" w:hAnsi="Times New Roman"/>
          <w:sz w:val="24"/>
          <w:szCs w:val="24"/>
        </w:rPr>
        <w:t xml:space="preserve"> </w:t>
      </w:r>
      <w:r w:rsidRPr="00E04141">
        <w:rPr>
          <w:rFonts w:ascii="Times New Roman" w:hAnsi="Times New Roman"/>
          <w:sz w:val="24"/>
          <w:szCs w:val="24"/>
        </w:rPr>
        <w:t xml:space="preserve">será de </w:t>
      </w:r>
      <w:proofErr w:type="gramStart"/>
      <w:r w:rsidRPr="00E04141">
        <w:rPr>
          <w:rFonts w:ascii="Times New Roman" w:hAnsi="Times New Roman"/>
          <w:sz w:val="24"/>
          <w:szCs w:val="24"/>
        </w:rPr>
        <w:t>3</w:t>
      </w:r>
      <w:proofErr w:type="gramEnd"/>
      <w:r w:rsidRPr="00E04141">
        <w:rPr>
          <w:rFonts w:ascii="Times New Roman" w:hAnsi="Times New Roman"/>
          <w:sz w:val="24"/>
          <w:szCs w:val="24"/>
        </w:rPr>
        <w:t xml:space="preserve"> (três) anos, iniciando-se na primeira reunião plenária ordinária do ano e encerrando-se no dia 31 de dezembro do terceiro ano</w:t>
      </w:r>
      <w:r w:rsidR="00F36E5F" w:rsidRPr="00E04141">
        <w:rPr>
          <w:rFonts w:ascii="Times New Roman" w:hAnsi="Times New Roman"/>
          <w:sz w:val="24"/>
          <w:szCs w:val="24"/>
        </w:rPr>
        <w:t>.</w:t>
      </w:r>
      <w:r w:rsidRPr="00E04141">
        <w:rPr>
          <w:rFonts w:ascii="Times New Roman" w:hAnsi="Times New Roman"/>
          <w:sz w:val="24"/>
          <w:szCs w:val="24"/>
        </w:rPr>
        <w:t xml:space="preserve"> </w:t>
      </w:r>
    </w:p>
    <w:p w:rsidR="00D952C9" w:rsidRPr="00E04141"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t>Parágrafo único. O exercício do cargo de vice-presidente admite reconduções enquanto o conselheiro titular estiver cumprindo mandato como conselheiro.</w:t>
      </w:r>
    </w:p>
    <w:p w:rsidR="00D952C9" w:rsidRPr="00EE2E47"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14</w:t>
      </w:r>
      <w:r w:rsidR="00F36E5F" w:rsidRPr="00E04141">
        <w:rPr>
          <w:rFonts w:ascii="Times New Roman" w:hAnsi="Times New Roman"/>
          <w:sz w:val="24"/>
          <w:szCs w:val="24"/>
        </w:rPr>
        <w:t>7</w:t>
      </w:r>
      <w:r w:rsidRPr="00E04141">
        <w:rPr>
          <w:rFonts w:ascii="Times New Roman" w:hAnsi="Times New Roman"/>
          <w:sz w:val="24"/>
          <w:szCs w:val="24"/>
        </w:rPr>
        <w:t>. Será considerado</w:t>
      </w:r>
      <w:r w:rsidRPr="00EE2E47">
        <w:rPr>
          <w:rFonts w:ascii="Times New Roman" w:hAnsi="Times New Roman"/>
          <w:sz w:val="24"/>
          <w:szCs w:val="24"/>
        </w:rPr>
        <w:t xml:space="preserve"> efetivo exercício da Presidência o mandato assumido em caráter permanente pelo vice-presidente. </w:t>
      </w:r>
    </w:p>
    <w:p w:rsidR="00D952C9" w:rsidRPr="00EE2E47" w:rsidRDefault="00D952C9" w:rsidP="002B59D4">
      <w:pPr>
        <w:tabs>
          <w:tab w:val="left" w:pos="2268"/>
          <w:tab w:val="left" w:pos="3686"/>
        </w:tabs>
        <w:jc w:val="both"/>
        <w:rPr>
          <w:rFonts w:ascii="Times New Roman" w:hAnsi="Times New Roman"/>
          <w:b/>
          <w:sz w:val="24"/>
          <w:szCs w:val="24"/>
        </w:rPr>
      </w:pPr>
      <w:r w:rsidRPr="00EE2E47">
        <w:rPr>
          <w:rFonts w:ascii="Times New Roman" w:hAnsi="Times New Roman"/>
          <w:sz w:val="24"/>
          <w:szCs w:val="24"/>
        </w:rPr>
        <w:t>§1° Quando na substituição do presidente, o vice-presidente exercerá apenas as competências inerentes ao cargo de presidente.</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§2° Enquanto no exercício da Presidência, o vice-presidente não será membro ou coordenador de comissão.</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§3° Extraordinariamente, por motivo de saúde, o vice-presidente poderá convocar o Plenário para apreciar e deliberar sobre situação de impedimento do exercício do cargo pelo presidente. </w:t>
      </w:r>
    </w:p>
    <w:p w:rsidR="00D952C9" w:rsidRPr="00EE2E47"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14</w:t>
      </w:r>
      <w:r w:rsidR="00F36E5F" w:rsidRPr="00E04141">
        <w:rPr>
          <w:rFonts w:ascii="Times New Roman" w:hAnsi="Times New Roman"/>
          <w:sz w:val="24"/>
          <w:szCs w:val="24"/>
        </w:rPr>
        <w:t>8</w:t>
      </w:r>
      <w:r w:rsidRPr="00E04141">
        <w:rPr>
          <w:rFonts w:ascii="Times New Roman" w:hAnsi="Times New Roman"/>
          <w:sz w:val="24"/>
          <w:szCs w:val="24"/>
        </w:rPr>
        <w:t>.</w:t>
      </w:r>
      <w:r w:rsidRPr="00EE2E47">
        <w:rPr>
          <w:rFonts w:ascii="Times New Roman" w:hAnsi="Times New Roman"/>
          <w:sz w:val="24"/>
          <w:szCs w:val="24"/>
        </w:rPr>
        <w:t xml:space="preserve"> O vice-presidente do CAU/AC será destituído: </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 - no caso de perda do mandato como conselheiro; </w:t>
      </w:r>
      <w:proofErr w:type="gramStart"/>
      <w:r w:rsidRPr="00EE2E47">
        <w:rPr>
          <w:rFonts w:ascii="Times New Roman" w:hAnsi="Times New Roman"/>
          <w:sz w:val="24"/>
          <w:szCs w:val="24"/>
        </w:rPr>
        <w:t>e</w:t>
      </w:r>
      <w:proofErr w:type="gramEnd"/>
      <w:r w:rsidRPr="00EE2E47">
        <w:rPr>
          <w:rFonts w:ascii="Times New Roman" w:hAnsi="Times New Roman"/>
          <w:sz w:val="24"/>
          <w:szCs w:val="24"/>
        </w:rPr>
        <w:t xml:space="preserve"> </w:t>
      </w:r>
    </w:p>
    <w:p w:rsidR="00D952C9"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II - pelo voto de 3/5 (três quintos) do Plenário, em votação secreta. </w:t>
      </w:r>
    </w:p>
    <w:p w:rsidR="00F36E5F" w:rsidRPr="00EE2E47" w:rsidRDefault="00F36E5F" w:rsidP="002B59D4">
      <w:pPr>
        <w:tabs>
          <w:tab w:val="left" w:pos="2268"/>
          <w:tab w:val="left" w:pos="3686"/>
        </w:tabs>
        <w:jc w:val="both"/>
        <w:rPr>
          <w:rFonts w:ascii="Times New Roman" w:hAnsi="Times New Roman"/>
          <w:sz w:val="24"/>
          <w:szCs w:val="24"/>
        </w:rPr>
      </w:pPr>
    </w:p>
    <w:p w:rsidR="00F36E5F" w:rsidRDefault="00D952C9" w:rsidP="00F36E5F">
      <w:pPr>
        <w:tabs>
          <w:tab w:val="left" w:pos="2268"/>
          <w:tab w:val="left" w:pos="3686"/>
        </w:tabs>
        <w:jc w:val="center"/>
        <w:rPr>
          <w:rFonts w:ascii="Times New Roman" w:hAnsi="Times New Roman"/>
          <w:b/>
          <w:sz w:val="24"/>
          <w:szCs w:val="24"/>
        </w:rPr>
      </w:pPr>
      <w:bookmarkStart w:id="31" w:name="_Toc470188973"/>
      <w:bookmarkStart w:id="32" w:name="_Toc480474826"/>
      <w:bookmarkStart w:id="33" w:name="_Toc482613457"/>
      <w:r w:rsidRPr="00EE2E47">
        <w:rPr>
          <w:rFonts w:ascii="Times New Roman" w:hAnsi="Times New Roman"/>
          <w:b/>
          <w:sz w:val="24"/>
          <w:szCs w:val="24"/>
        </w:rPr>
        <w:t xml:space="preserve">Seção III </w:t>
      </w:r>
    </w:p>
    <w:p w:rsidR="00D952C9" w:rsidRDefault="00D952C9" w:rsidP="00F36E5F">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 xml:space="preserve"> Das Competências do Presidente</w:t>
      </w:r>
    </w:p>
    <w:p w:rsidR="00F36E5F" w:rsidRPr="00EE2E47" w:rsidRDefault="00F36E5F" w:rsidP="00F36E5F">
      <w:pPr>
        <w:tabs>
          <w:tab w:val="left" w:pos="2268"/>
          <w:tab w:val="left" w:pos="3686"/>
        </w:tabs>
        <w:jc w:val="center"/>
        <w:rPr>
          <w:rFonts w:ascii="Times New Roman" w:hAnsi="Times New Roman"/>
          <w:sz w:val="24"/>
          <w:szCs w:val="24"/>
        </w:rPr>
      </w:pPr>
    </w:p>
    <w:bookmarkEnd w:id="31"/>
    <w:bookmarkEnd w:id="32"/>
    <w:bookmarkEnd w:id="33"/>
    <w:p w:rsidR="00D952C9" w:rsidRPr="00EE2E47" w:rsidRDefault="00D952C9" w:rsidP="002B59D4">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w:t>
      </w:r>
      <w:r w:rsidR="00D72DFF" w:rsidRPr="00E04141">
        <w:rPr>
          <w:rFonts w:ascii="Times New Roman" w:hAnsi="Times New Roman"/>
          <w:sz w:val="24"/>
          <w:szCs w:val="24"/>
        </w:rPr>
        <w:t>49</w:t>
      </w:r>
      <w:r w:rsidRPr="00E04141">
        <w:rPr>
          <w:rFonts w:ascii="Times New Roman" w:hAnsi="Times New Roman"/>
          <w:sz w:val="24"/>
          <w:szCs w:val="24"/>
        </w:rPr>
        <w:t>. Compete</w:t>
      </w:r>
      <w:r w:rsidRPr="00EE2E47">
        <w:rPr>
          <w:rFonts w:ascii="Times New Roman" w:hAnsi="Times New Roman"/>
          <w:sz w:val="24"/>
          <w:szCs w:val="24"/>
        </w:rPr>
        <w:t xml:space="preserve"> ao presidente do CAU/AC: </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 - cumprir e fazer cumprir a legislação federal, as resoluções, os atos normativos e as deliberações </w:t>
      </w:r>
      <w:proofErr w:type="gramStart"/>
      <w:r w:rsidRPr="00EE2E47">
        <w:rPr>
          <w:rFonts w:ascii="Times New Roman" w:hAnsi="Times New Roman"/>
          <w:sz w:val="24"/>
          <w:szCs w:val="24"/>
        </w:rPr>
        <w:t>plenárias baixados</w:t>
      </w:r>
      <w:proofErr w:type="gramEnd"/>
      <w:r w:rsidRPr="00EE2E47">
        <w:rPr>
          <w:rFonts w:ascii="Times New Roman" w:hAnsi="Times New Roman"/>
          <w:sz w:val="24"/>
          <w:szCs w:val="24"/>
        </w:rPr>
        <w:t xml:space="preserve"> pelo CAU/BR, o Regimento Geral do CAU e o Regimento Interno do CAU/AC;</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II - cumprir e fazer cumprir os atos baixados pelo CAU/AC;</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III - participar das discussões promovidas pelo CAU/BR, sobre matérias de caráter legislativo, visando à consolidação de entendimento do Conjunto Autárquico;</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IV - manifestar o posicionamento do CAU/AC quanto a matérias de caráter legislativo, normativo ou contencioso em tramitação nos órgãos dos poderes Executivo, Legislativo e Judiciário;</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lastRenderedPageBreak/>
        <w:t xml:space="preserve">V - presidir reuniões e solenidades do CAU/AC; </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VI - ser membro nato de CEAU-CAU/AC, sem direito a voto;</w:t>
      </w:r>
    </w:p>
    <w:p w:rsidR="00E04141"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VII - proferir voto exclusivamente em caso de empate em votação no Plenário</w:t>
      </w:r>
      <w:r w:rsidR="00E04141">
        <w:rPr>
          <w:rFonts w:ascii="Times New Roman" w:hAnsi="Times New Roman"/>
          <w:sz w:val="24"/>
          <w:szCs w:val="24"/>
        </w:rPr>
        <w:t>;</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VIII - interromper os trabalhos das reuniões nas quais seja o condutor, mediante justificativa;</w:t>
      </w:r>
    </w:p>
    <w:p w:rsidR="00E04141"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IX - submeter proposta de sua iniciativa ao Plenário</w:t>
      </w:r>
      <w:r w:rsidR="00E04141">
        <w:rPr>
          <w:rFonts w:ascii="Times New Roman" w:hAnsi="Times New Roman"/>
          <w:sz w:val="24"/>
          <w:szCs w:val="24"/>
        </w:rPr>
        <w:t>;</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 - propor ao Plenário a instituição e a extinção de comissões;</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XI - consultar o Plenário sobre a concessão de voz a observadores que desejarem se manifestar ao plenário, caso considerar conveniente;</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XII - informar ao Plenário o licenciamento ou a renúncia de conselheiro; </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XIII - designar, por meio de convocação, conselheiro, empregado público, agente autorizado ou convidado para representação do CAU/AC em evento de interesse;</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XIV - propor missão para evento de interesse, a ser apreciada e deliberada pelo Plenário;</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XV - convocar os membros de missão, deliberada pelo Plenário, para evento de interesse do CAU/AC;</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XVI - designar conselheiro titular para análise de processo, não deliberado por comissões</w:t>
      </w:r>
      <w:r w:rsidRPr="00EE2E47">
        <w:rPr>
          <w:rFonts w:ascii="Times New Roman" w:hAnsi="Times New Roman"/>
          <w:b/>
          <w:sz w:val="24"/>
          <w:szCs w:val="24"/>
        </w:rPr>
        <w:t>,</w:t>
      </w:r>
      <w:r w:rsidRPr="00EE2E47">
        <w:rPr>
          <w:rFonts w:ascii="Times New Roman" w:hAnsi="Times New Roman"/>
          <w:sz w:val="24"/>
          <w:szCs w:val="24"/>
        </w:rPr>
        <w:t xml:space="preserve"> a ser relatado no Plenário;</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XVII - designar, no Plenário, conselheiro titular para análise de processo nos casos de excesso de demanda em comissão diversa desse conselheiro;</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XVIII - designar, no Plenário, conselheiro titular em substituição, para análise de processo nos casos de suspeição e impedimento;</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XIX - conceder, de ofício ou a pedido, efeito suspensivo a recursos solicitados ao Plenário e às comissões;</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XX - disponibilizar informação aos conselheiros sobre as correspondências recebidas e expedidas, quando solicitado;</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XXI - convocar os trabalhos das reuniões ordinárias de Plenário, de comissões e demais órgãos colegiados;</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XXII - autorizar a realização e convocar os trabalhos de reuniões extraordinárias de Plenário, de comissões e de demais órgãos colegiados;</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XXIII - elaborar as pautas das reuniões do CEAU-CAU/AC, conjuntamente com a coordenação desse colegiado;</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lastRenderedPageBreak/>
        <w:t>XXIV - encaminhar proposta a comissões e demais órgãos colegiados;</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XXV - encaminhar ao Plenário as deliberações de comissões permanentes, sempre que solicitado; </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XXVI - encaminhar justificava, por escrito, a comissões e demais órgãos colegiados, nos casos em que não houver cumprimento de deliberações ou aceite de propostas recebidas; </w:t>
      </w:r>
    </w:p>
    <w:p w:rsidR="00D952C9" w:rsidRPr="00EE2E47" w:rsidRDefault="00D952C9" w:rsidP="002B59D4">
      <w:pPr>
        <w:tabs>
          <w:tab w:val="left" w:pos="2268"/>
          <w:tab w:val="left" w:pos="3686"/>
        </w:tabs>
        <w:jc w:val="both"/>
        <w:rPr>
          <w:rFonts w:ascii="Times New Roman" w:hAnsi="Times New Roman"/>
          <w:sz w:val="24"/>
          <w:szCs w:val="24"/>
        </w:rPr>
      </w:pPr>
      <w:r w:rsidRPr="00EE2E47">
        <w:rPr>
          <w:rFonts w:ascii="Times New Roman" w:hAnsi="Times New Roman"/>
          <w:sz w:val="24"/>
          <w:szCs w:val="24"/>
        </w:rPr>
        <w:t>XXVII - convocar e conduzir os trabalhos das reuniões plenárias;</w:t>
      </w:r>
    </w:p>
    <w:p w:rsidR="00D952C9" w:rsidRPr="00EE2E47" w:rsidRDefault="00D952C9" w:rsidP="00D952C9">
      <w:pPr>
        <w:tabs>
          <w:tab w:val="left" w:pos="2268"/>
          <w:tab w:val="left" w:pos="3686"/>
        </w:tabs>
        <w:rPr>
          <w:rFonts w:ascii="Times New Roman" w:hAnsi="Times New Roman"/>
          <w:b/>
          <w:sz w:val="24"/>
          <w:szCs w:val="24"/>
        </w:rPr>
      </w:pPr>
      <w:r w:rsidRPr="00EE2E47">
        <w:rPr>
          <w:rFonts w:ascii="Times New Roman" w:hAnsi="Times New Roman"/>
          <w:sz w:val="24"/>
          <w:szCs w:val="24"/>
        </w:rPr>
        <w:t>XXVIII - elaborar propostas de pauta de reuniões plenárias, para apreciação e deliberação;</w:t>
      </w:r>
    </w:p>
    <w:p w:rsidR="00D952C9" w:rsidRPr="00EE2E47" w:rsidRDefault="00D952C9" w:rsidP="00D952C9">
      <w:pPr>
        <w:tabs>
          <w:tab w:val="left" w:pos="2268"/>
          <w:tab w:val="left" w:pos="3686"/>
        </w:tabs>
        <w:rPr>
          <w:rFonts w:ascii="Times New Roman" w:hAnsi="Times New Roman"/>
          <w:sz w:val="24"/>
          <w:szCs w:val="24"/>
        </w:rPr>
      </w:pPr>
      <w:r w:rsidRPr="00EE2E47">
        <w:rPr>
          <w:rFonts w:ascii="Times New Roman" w:hAnsi="Times New Roman"/>
          <w:sz w:val="24"/>
          <w:szCs w:val="24"/>
        </w:rPr>
        <w:t>XXIX - propor ao Plenário, o calendário anual das reuniões de Plenário, das comissões permanentes e dos demais órgãos colegiados;</w:t>
      </w:r>
    </w:p>
    <w:p w:rsidR="00D952C9" w:rsidRPr="00EE2E47" w:rsidRDefault="00D952C9" w:rsidP="00D952C9">
      <w:pPr>
        <w:tabs>
          <w:tab w:val="left" w:pos="2268"/>
          <w:tab w:val="left" w:pos="3686"/>
        </w:tabs>
        <w:rPr>
          <w:rFonts w:ascii="Times New Roman" w:hAnsi="Times New Roman"/>
          <w:sz w:val="24"/>
          <w:szCs w:val="24"/>
        </w:rPr>
      </w:pPr>
      <w:r w:rsidRPr="00EE2E47">
        <w:rPr>
          <w:rFonts w:ascii="Times New Roman" w:hAnsi="Times New Roman"/>
          <w:sz w:val="24"/>
          <w:szCs w:val="24"/>
        </w:rPr>
        <w:t xml:space="preserve">XXX - suspender os trabalhos das reuniões plenárias em caso de perturbação da ordem; </w:t>
      </w:r>
    </w:p>
    <w:p w:rsidR="00D952C9" w:rsidRPr="00EE2E47" w:rsidRDefault="00D952C9" w:rsidP="00D952C9">
      <w:pPr>
        <w:tabs>
          <w:tab w:val="left" w:pos="2268"/>
          <w:tab w:val="left" w:pos="3686"/>
        </w:tabs>
        <w:rPr>
          <w:rFonts w:ascii="Times New Roman" w:hAnsi="Times New Roman"/>
          <w:sz w:val="24"/>
          <w:szCs w:val="24"/>
        </w:rPr>
      </w:pPr>
      <w:r w:rsidRPr="00EE2E47">
        <w:rPr>
          <w:rFonts w:ascii="Times New Roman" w:hAnsi="Times New Roman"/>
          <w:sz w:val="24"/>
          <w:szCs w:val="24"/>
        </w:rPr>
        <w:t xml:space="preserve">XXXI - resolver casos de urgência </w:t>
      </w:r>
      <w:r w:rsidRPr="00EE2E47">
        <w:rPr>
          <w:rFonts w:ascii="Times New Roman" w:hAnsi="Times New Roman"/>
          <w:i/>
          <w:sz w:val="24"/>
          <w:szCs w:val="24"/>
        </w:rPr>
        <w:t>ad referendum</w:t>
      </w:r>
      <w:r w:rsidRPr="00EE2E47">
        <w:rPr>
          <w:rFonts w:ascii="Times New Roman" w:hAnsi="Times New Roman"/>
          <w:sz w:val="24"/>
          <w:szCs w:val="24"/>
        </w:rPr>
        <w:t xml:space="preserve"> do Plenário; </w:t>
      </w:r>
    </w:p>
    <w:p w:rsidR="00D952C9" w:rsidRPr="00EE2E47" w:rsidRDefault="00D952C9" w:rsidP="00D952C9">
      <w:pPr>
        <w:tabs>
          <w:tab w:val="left" w:pos="2268"/>
          <w:tab w:val="left" w:pos="3686"/>
        </w:tabs>
        <w:rPr>
          <w:rFonts w:ascii="Times New Roman" w:hAnsi="Times New Roman"/>
          <w:sz w:val="24"/>
          <w:szCs w:val="24"/>
        </w:rPr>
      </w:pPr>
      <w:r w:rsidRPr="00EE2E47">
        <w:rPr>
          <w:rFonts w:ascii="Times New Roman" w:hAnsi="Times New Roman"/>
          <w:sz w:val="24"/>
          <w:szCs w:val="24"/>
        </w:rPr>
        <w:t xml:space="preserve">XXXII - assinar proposta da Presidência e deliberações plenárias; </w:t>
      </w:r>
    </w:p>
    <w:p w:rsidR="00D952C9" w:rsidRPr="00EE2E47" w:rsidRDefault="00D952C9" w:rsidP="00D952C9">
      <w:pPr>
        <w:tabs>
          <w:tab w:val="left" w:pos="2268"/>
          <w:tab w:val="left" w:pos="3686"/>
        </w:tabs>
        <w:rPr>
          <w:rFonts w:ascii="Times New Roman" w:hAnsi="Times New Roman"/>
          <w:b/>
          <w:sz w:val="24"/>
          <w:szCs w:val="24"/>
        </w:rPr>
      </w:pPr>
      <w:r w:rsidRPr="00EE2E47">
        <w:rPr>
          <w:rFonts w:ascii="Times New Roman" w:hAnsi="Times New Roman"/>
          <w:sz w:val="24"/>
          <w:szCs w:val="24"/>
        </w:rPr>
        <w:t>XXXIII - propor ao Plenário a instauração de comissão temporária para apuração de irregularidades e responsabilidades no CAU/AC;</w:t>
      </w:r>
    </w:p>
    <w:p w:rsidR="00D952C9" w:rsidRPr="00EE2E47" w:rsidRDefault="00D952C9" w:rsidP="00D952C9">
      <w:pPr>
        <w:tabs>
          <w:tab w:val="left" w:pos="2268"/>
          <w:tab w:val="left" w:pos="3686"/>
        </w:tabs>
        <w:rPr>
          <w:rFonts w:ascii="Times New Roman" w:hAnsi="Times New Roman"/>
          <w:sz w:val="24"/>
          <w:szCs w:val="24"/>
        </w:rPr>
      </w:pPr>
      <w:r w:rsidRPr="00EE2E47">
        <w:rPr>
          <w:rFonts w:ascii="Times New Roman" w:hAnsi="Times New Roman"/>
          <w:sz w:val="24"/>
          <w:szCs w:val="24"/>
        </w:rPr>
        <w:t xml:space="preserve">XXXIV - propor ao Plenário, </w:t>
      </w:r>
      <w:proofErr w:type="gramStart"/>
      <w:r w:rsidRPr="00EE2E47">
        <w:rPr>
          <w:rFonts w:ascii="Times New Roman" w:hAnsi="Times New Roman"/>
          <w:sz w:val="24"/>
          <w:szCs w:val="24"/>
        </w:rPr>
        <w:t>a estrutura organizacional e as rotinas administrativas do CAU/AC, ouvida a comissão</w:t>
      </w:r>
      <w:proofErr w:type="gramEnd"/>
      <w:r w:rsidRPr="00EE2E47">
        <w:rPr>
          <w:rFonts w:ascii="Times New Roman" w:hAnsi="Times New Roman"/>
          <w:sz w:val="24"/>
          <w:szCs w:val="24"/>
        </w:rPr>
        <w:t xml:space="preserve"> que exerce as competências de organização e administração;</w:t>
      </w:r>
    </w:p>
    <w:p w:rsidR="00D952C9" w:rsidRPr="00EE2E47" w:rsidRDefault="00D952C9" w:rsidP="00D952C9">
      <w:pPr>
        <w:tabs>
          <w:tab w:val="left" w:pos="2268"/>
          <w:tab w:val="left" w:pos="3686"/>
        </w:tabs>
        <w:rPr>
          <w:rFonts w:ascii="Times New Roman" w:hAnsi="Times New Roman"/>
          <w:bCs/>
          <w:sz w:val="24"/>
          <w:szCs w:val="24"/>
        </w:rPr>
      </w:pPr>
      <w:r w:rsidRPr="00EE2E47">
        <w:rPr>
          <w:rFonts w:ascii="Times New Roman" w:hAnsi="Times New Roman"/>
          <w:sz w:val="24"/>
          <w:szCs w:val="24"/>
        </w:rPr>
        <w:t xml:space="preserve">XXXV - propor ao </w:t>
      </w:r>
      <w:proofErr w:type="gramStart"/>
      <w:r w:rsidRPr="00EE2E47">
        <w:rPr>
          <w:rFonts w:ascii="Times New Roman" w:hAnsi="Times New Roman"/>
          <w:sz w:val="24"/>
          <w:szCs w:val="24"/>
        </w:rPr>
        <w:t>Plenário atos</w:t>
      </w:r>
      <w:proofErr w:type="gramEnd"/>
      <w:r w:rsidRPr="00EE2E47">
        <w:rPr>
          <w:rFonts w:ascii="Times New Roman" w:hAnsi="Times New Roman"/>
          <w:sz w:val="24"/>
          <w:szCs w:val="24"/>
        </w:rPr>
        <w:t xml:space="preserve"> normativos de gestão de pessoas; </w:t>
      </w:r>
    </w:p>
    <w:p w:rsidR="00D952C9" w:rsidRPr="00EE2E47" w:rsidRDefault="00D952C9" w:rsidP="00D952C9">
      <w:pPr>
        <w:tabs>
          <w:tab w:val="left" w:pos="2268"/>
          <w:tab w:val="left" w:pos="3686"/>
        </w:tabs>
        <w:rPr>
          <w:rFonts w:ascii="Times New Roman" w:hAnsi="Times New Roman"/>
          <w:sz w:val="24"/>
          <w:szCs w:val="24"/>
        </w:rPr>
      </w:pPr>
      <w:r w:rsidRPr="00EE2E47">
        <w:rPr>
          <w:rFonts w:ascii="Times New Roman" w:hAnsi="Times New Roman"/>
          <w:sz w:val="24"/>
          <w:szCs w:val="24"/>
        </w:rPr>
        <w:t xml:space="preserve">XXXVI - propor ao Plenário a abertura de créditos e transferência de recursos orçamentários, ouvida a comissão que exerce as competências de planejamento e finanças; </w:t>
      </w:r>
    </w:p>
    <w:p w:rsidR="00D952C9" w:rsidRPr="00E04141" w:rsidRDefault="00D952C9" w:rsidP="00D952C9">
      <w:pPr>
        <w:tabs>
          <w:tab w:val="left" w:pos="2268"/>
          <w:tab w:val="left" w:pos="3686"/>
        </w:tabs>
        <w:rPr>
          <w:rFonts w:ascii="Times New Roman" w:hAnsi="Times New Roman"/>
          <w:sz w:val="24"/>
          <w:szCs w:val="24"/>
        </w:rPr>
      </w:pPr>
      <w:r w:rsidRPr="00E04141">
        <w:rPr>
          <w:rFonts w:ascii="Times New Roman" w:hAnsi="Times New Roman"/>
          <w:sz w:val="24"/>
          <w:szCs w:val="24"/>
        </w:rPr>
        <w:t>XXXVII - acompanhar a aplicação dos recursos financeiros destinados à comissão temporária cuja proposta tenha sido de sua iniciativa;</w:t>
      </w:r>
    </w:p>
    <w:p w:rsidR="00D952C9" w:rsidRPr="00E04141" w:rsidRDefault="000160D9"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XXXVIII </w:t>
      </w:r>
      <w:r w:rsidR="00D952C9" w:rsidRPr="00E04141">
        <w:rPr>
          <w:rFonts w:ascii="Times New Roman" w:hAnsi="Times New Roman"/>
          <w:sz w:val="24"/>
          <w:szCs w:val="24"/>
        </w:rPr>
        <w:t>- instituir e compor grupos de trabalho;</w:t>
      </w:r>
    </w:p>
    <w:p w:rsidR="00D952C9" w:rsidRPr="00EE2E47" w:rsidRDefault="000160D9"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XXXIX </w:t>
      </w:r>
      <w:r w:rsidR="00D952C9" w:rsidRPr="00EE2E47">
        <w:rPr>
          <w:rFonts w:ascii="Times New Roman" w:hAnsi="Times New Roman"/>
          <w:sz w:val="24"/>
          <w:szCs w:val="24"/>
        </w:rPr>
        <w:t xml:space="preserve">- resolver incidentes processuais, submetendo-os aos órgãos competentes; </w:t>
      </w:r>
    </w:p>
    <w:p w:rsidR="00D952C9" w:rsidRPr="00E04141" w:rsidRDefault="000160D9"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XL </w:t>
      </w:r>
      <w:r w:rsidR="00D952C9" w:rsidRPr="00E04141">
        <w:rPr>
          <w:rFonts w:ascii="Times New Roman" w:hAnsi="Times New Roman"/>
          <w:sz w:val="24"/>
          <w:szCs w:val="24"/>
        </w:rPr>
        <w:t xml:space="preserve">- assinar termo de posse do vice-presidente; </w:t>
      </w:r>
    </w:p>
    <w:p w:rsidR="00D952C9" w:rsidRPr="00E04141" w:rsidRDefault="000160D9"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XLI </w:t>
      </w:r>
      <w:r w:rsidR="00D952C9" w:rsidRPr="00E04141">
        <w:rPr>
          <w:rFonts w:ascii="Times New Roman" w:hAnsi="Times New Roman"/>
          <w:sz w:val="24"/>
          <w:szCs w:val="24"/>
        </w:rPr>
        <w:t>- propor atos normativos referentes a critérios para abertura de editais para concessão de apoio institucional constante nos planos de ação e orçamento do CAU/AC;</w:t>
      </w:r>
    </w:p>
    <w:p w:rsidR="00D952C9" w:rsidRPr="00E04141" w:rsidRDefault="000160D9"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XLII </w:t>
      </w:r>
      <w:r w:rsidR="00D952C9" w:rsidRPr="00E04141">
        <w:rPr>
          <w:rFonts w:ascii="Times New Roman" w:hAnsi="Times New Roman"/>
          <w:sz w:val="24"/>
          <w:szCs w:val="24"/>
        </w:rPr>
        <w:t xml:space="preserve">- assinar convênios, termos de colaboração, termos de fomento, acordos de cooperação, memorandos de entendimento e contratos celebrados pelo CAU/AC; </w:t>
      </w:r>
    </w:p>
    <w:p w:rsidR="00D952C9" w:rsidRPr="00E04141" w:rsidRDefault="000160D9"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XLIII </w:t>
      </w:r>
      <w:r w:rsidR="00D952C9" w:rsidRPr="00E04141">
        <w:rPr>
          <w:rFonts w:ascii="Times New Roman" w:hAnsi="Times New Roman"/>
          <w:sz w:val="24"/>
          <w:szCs w:val="24"/>
        </w:rPr>
        <w:t>- assinar atestados, certidões e certificados conferidos pelo CAU/AC;</w:t>
      </w:r>
    </w:p>
    <w:p w:rsidR="00D952C9" w:rsidRPr="00E04141" w:rsidRDefault="000160D9"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XLIV </w:t>
      </w:r>
      <w:r w:rsidR="00D952C9" w:rsidRPr="00E04141">
        <w:rPr>
          <w:rFonts w:ascii="Times New Roman" w:hAnsi="Times New Roman"/>
          <w:sz w:val="24"/>
          <w:szCs w:val="24"/>
        </w:rPr>
        <w:t>- assinar atos, no âmbito de sua competência;</w:t>
      </w:r>
    </w:p>
    <w:p w:rsidR="00D952C9" w:rsidRPr="00E04141" w:rsidRDefault="000160D9" w:rsidP="00D952C9">
      <w:pPr>
        <w:tabs>
          <w:tab w:val="left" w:pos="2268"/>
          <w:tab w:val="left" w:pos="3686"/>
        </w:tabs>
        <w:rPr>
          <w:rFonts w:ascii="Times New Roman" w:hAnsi="Times New Roman"/>
          <w:sz w:val="24"/>
          <w:szCs w:val="24"/>
        </w:rPr>
      </w:pPr>
      <w:r w:rsidRPr="00E04141">
        <w:rPr>
          <w:rFonts w:ascii="Times New Roman" w:hAnsi="Times New Roman"/>
          <w:sz w:val="24"/>
          <w:szCs w:val="24"/>
        </w:rPr>
        <w:lastRenderedPageBreak/>
        <w:t xml:space="preserve">XLV </w:t>
      </w:r>
      <w:r w:rsidR="00D952C9" w:rsidRPr="00E04141">
        <w:rPr>
          <w:rFonts w:ascii="Times New Roman" w:hAnsi="Times New Roman"/>
          <w:sz w:val="24"/>
          <w:szCs w:val="24"/>
        </w:rPr>
        <w:t>- assinar correspondências em nome do CAU/AC;</w:t>
      </w:r>
    </w:p>
    <w:p w:rsidR="00D952C9" w:rsidRPr="00EE2E47" w:rsidRDefault="000160D9" w:rsidP="00D952C9">
      <w:pPr>
        <w:tabs>
          <w:tab w:val="left" w:pos="2268"/>
          <w:tab w:val="left" w:pos="3686"/>
        </w:tabs>
        <w:rPr>
          <w:rFonts w:ascii="Times New Roman" w:hAnsi="Times New Roman"/>
          <w:bCs/>
          <w:sz w:val="24"/>
          <w:szCs w:val="24"/>
        </w:rPr>
      </w:pPr>
      <w:r w:rsidRPr="00E04141">
        <w:rPr>
          <w:rFonts w:ascii="Times New Roman" w:hAnsi="Times New Roman"/>
          <w:sz w:val="24"/>
          <w:szCs w:val="24"/>
        </w:rPr>
        <w:t xml:space="preserve">XLVI </w:t>
      </w:r>
      <w:r w:rsidR="00D952C9" w:rsidRPr="00E04141">
        <w:rPr>
          <w:rFonts w:ascii="Times New Roman" w:hAnsi="Times New Roman"/>
          <w:sz w:val="24"/>
          <w:szCs w:val="24"/>
        </w:rPr>
        <w:t>- propor</w:t>
      </w:r>
      <w:r w:rsidR="00D952C9" w:rsidRPr="00EE2E47">
        <w:rPr>
          <w:rFonts w:ascii="Times New Roman" w:hAnsi="Times New Roman"/>
          <w:sz w:val="24"/>
          <w:szCs w:val="24"/>
        </w:rPr>
        <w:t>, executar e acompanhar o Plano de Gestão do CAU/AC, contemplando a governança relacionada ao controle de processos internos, à avaliação de riscos e ao monitoramento preventivo;</w:t>
      </w:r>
    </w:p>
    <w:p w:rsidR="00D952C9" w:rsidRPr="00E04141" w:rsidRDefault="006D722E"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XLVII </w:t>
      </w:r>
      <w:r w:rsidR="00D952C9" w:rsidRPr="00E04141">
        <w:rPr>
          <w:rFonts w:ascii="Times New Roman" w:hAnsi="Times New Roman"/>
          <w:sz w:val="24"/>
          <w:szCs w:val="24"/>
        </w:rPr>
        <w:t>- participar da elaboração e revisões do Planejamento Estratégico do CAU, conforme proposta da Presidência do CAU/BR;</w:t>
      </w:r>
    </w:p>
    <w:p w:rsidR="00D952C9" w:rsidRPr="00EE2E47" w:rsidRDefault="006D722E"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XLVIII </w:t>
      </w:r>
      <w:r w:rsidR="00D952C9" w:rsidRPr="00E04141">
        <w:rPr>
          <w:rFonts w:ascii="Times New Roman" w:hAnsi="Times New Roman"/>
          <w:sz w:val="24"/>
          <w:szCs w:val="24"/>
        </w:rPr>
        <w:t>- acompanhar e zelar pelo cumprimento do Planejamento Estratégico do CAU, dos planos de ação</w:t>
      </w:r>
      <w:r w:rsidR="00D952C9" w:rsidRPr="00EE2E47">
        <w:rPr>
          <w:rFonts w:ascii="Times New Roman" w:hAnsi="Times New Roman"/>
          <w:sz w:val="24"/>
          <w:szCs w:val="24"/>
        </w:rPr>
        <w:t xml:space="preserve"> e orçamento e dos planos de trabalho do CAU/AC;</w:t>
      </w:r>
    </w:p>
    <w:p w:rsidR="00D952C9" w:rsidRPr="00E04141" w:rsidRDefault="006D722E"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XLIX </w:t>
      </w:r>
      <w:r w:rsidR="00D952C9" w:rsidRPr="00E04141">
        <w:rPr>
          <w:rFonts w:ascii="Times New Roman" w:hAnsi="Times New Roman"/>
          <w:sz w:val="24"/>
          <w:szCs w:val="24"/>
        </w:rPr>
        <w:t xml:space="preserve">- acompanhar o desenvolvimento das atividades do CAU/AC; </w:t>
      </w:r>
    </w:p>
    <w:p w:rsidR="00D952C9" w:rsidRPr="00E04141" w:rsidRDefault="006D722E"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L </w:t>
      </w:r>
      <w:r w:rsidR="00D952C9" w:rsidRPr="00E04141">
        <w:rPr>
          <w:rFonts w:ascii="Times New Roman" w:hAnsi="Times New Roman"/>
          <w:sz w:val="24"/>
          <w:szCs w:val="24"/>
        </w:rPr>
        <w:t>- assegurar a gestão da informação do CAU/AC, por meio do Portal da Transparência e do Serviço de Informações ao Cidadão, observando o cumprimento de prazos, realizando auditorias de forma rotineira, conforme atos normativos do CAU/BR;</w:t>
      </w:r>
    </w:p>
    <w:p w:rsidR="00D952C9" w:rsidRPr="00E04141" w:rsidRDefault="006D722E"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LI </w:t>
      </w:r>
      <w:r w:rsidR="00D952C9" w:rsidRPr="00E04141">
        <w:rPr>
          <w:rFonts w:ascii="Times New Roman" w:hAnsi="Times New Roman"/>
          <w:sz w:val="24"/>
          <w:szCs w:val="24"/>
        </w:rPr>
        <w:t xml:space="preserve">- designar e destituir empregado do CAU/AC para exercer a assistência à Mesa Diretora; </w:t>
      </w:r>
    </w:p>
    <w:p w:rsidR="00D952C9" w:rsidRPr="00E04141" w:rsidRDefault="006D722E"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LII </w:t>
      </w:r>
      <w:r w:rsidR="00D952C9" w:rsidRPr="00E04141">
        <w:rPr>
          <w:rFonts w:ascii="Times New Roman" w:hAnsi="Times New Roman"/>
          <w:sz w:val="24"/>
          <w:szCs w:val="24"/>
        </w:rPr>
        <w:t>- designar empregado público efetivo do CAU/AC, ou não, para exercer empregos de livre provimento e demissão, relacionados à direção, à chefia e ao assessoramento;</w:t>
      </w:r>
    </w:p>
    <w:p w:rsidR="00D952C9" w:rsidRPr="00E04141" w:rsidRDefault="006D722E" w:rsidP="00D952C9">
      <w:pPr>
        <w:tabs>
          <w:tab w:val="left" w:pos="2268"/>
          <w:tab w:val="left" w:pos="3686"/>
        </w:tabs>
        <w:rPr>
          <w:rFonts w:ascii="Times New Roman" w:hAnsi="Times New Roman"/>
          <w:b/>
          <w:sz w:val="24"/>
          <w:szCs w:val="24"/>
        </w:rPr>
      </w:pPr>
      <w:r w:rsidRPr="00E04141">
        <w:rPr>
          <w:rFonts w:ascii="Times New Roman" w:hAnsi="Times New Roman"/>
          <w:sz w:val="24"/>
          <w:szCs w:val="24"/>
        </w:rPr>
        <w:t xml:space="preserve">LIII </w:t>
      </w:r>
      <w:r w:rsidR="00D952C9" w:rsidRPr="00E04141">
        <w:rPr>
          <w:rFonts w:ascii="Times New Roman" w:hAnsi="Times New Roman"/>
          <w:sz w:val="24"/>
          <w:szCs w:val="24"/>
        </w:rPr>
        <w:t xml:space="preserve">- delegar a empregados públicos do CAU/AC a assinatura de correspondência, de acordo com o disposto em atos específicos; </w:t>
      </w:r>
    </w:p>
    <w:p w:rsidR="00D952C9" w:rsidRPr="00E04141" w:rsidRDefault="006D722E"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LIV </w:t>
      </w:r>
      <w:r w:rsidR="00D952C9" w:rsidRPr="00E04141">
        <w:rPr>
          <w:rFonts w:ascii="Times New Roman" w:hAnsi="Times New Roman"/>
          <w:sz w:val="24"/>
          <w:szCs w:val="24"/>
        </w:rPr>
        <w:t>- convocar assessores e empregados públicos do CAU/AC, bem como convidar especialistas para se manifestarem no Plenário;</w:t>
      </w:r>
    </w:p>
    <w:p w:rsidR="00D952C9" w:rsidRPr="00E04141" w:rsidRDefault="006D722E"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LV </w:t>
      </w:r>
      <w:r w:rsidR="00D952C9" w:rsidRPr="00E04141">
        <w:rPr>
          <w:rFonts w:ascii="Times New Roman" w:hAnsi="Times New Roman"/>
          <w:sz w:val="24"/>
          <w:szCs w:val="24"/>
        </w:rPr>
        <w:t>- aplicar o código de conduta aos empregados públicos do CAU/AC;</w:t>
      </w:r>
    </w:p>
    <w:p w:rsidR="00D952C9" w:rsidRPr="00E04141" w:rsidRDefault="006D722E"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LVI </w:t>
      </w:r>
      <w:r w:rsidR="00D952C9" w:rsidRPr="00E04141">
        <w:rPr>
          <w:rFonts w:ascii="Times New Roman" w:hAnsi="Times New Roman"/>
          <w:sz w:val="24"/>
          <w:szCs w:val="24"/>
        </w:rPr>
        <w:t>- representar o CAU/AC, em juízo ou fora dela, diretamente ou por meio de mandatário com poderes específicos;</w:t>
      </w:r>
    </w:p>
    <w:p w:rsidR="00D952C9" w:rsidRPr="00E04141" w:rsidRDefault="006D722E"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LVII </w:t>
      </w:r>
      <w:r w:rsidR="00D952C9" w:rsidRPr="00E04141">
        <w:rPr>
          <w:rFonts w:ascii="Times New Roman" w:hAnsi="Times New Roman"/>
          <w:sz w:val="24"/>
          <w:szCs w:val="24"/>
        </w:rPr>
        <w:t>- determinar a cobrança administrativa ou judicial dos créditos devidos ao CAU/AC;</w:t>
      </w:r>
    </w:p>
    <w:p w:rsidR="00D952C9" w:rsidRPr="00E04141" w:rsidRDefault="006D722E"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LVIII </w:t>
      </w:r>
      <w:r w:rsidR="00D952C9" w:rsidRPr="00E04141">
        <w:rPr>
          <w:rFonts w:ascii="Times New Roman" w:hAnsi="Times New Roman"/>
          <w:sz w:val="24"/>
          <w:szCs w:val="24"/>
        </w:rPr>
        <w:t>- autorizar o pagamento das despesas orçamentárias ou emergenciais aprovadas pelo Plenário;</w:t>
      </w:r>
    </w:p>
    <w:p w:rsidR="00D952C9" w:rsidRPr="00E04141" w:rsidRDefault="006D722E" w:rsidP="00D952C9">
      <w:pPr>
        <w:tabs>
          <w:tab w:val="left" w:pos="2268"/>
          <w:tab w:val="left" w:pos="3686"/>
        </w:tabs>
        <w:rPr>
          <w:rFonts w:ascii="Times New Roman" w:hAnsi="Times New Roman"/>
          <w:sz w:val="24"/>
          <w:szCs w:val="24"/>
        </w:rPr>
      </w:pPr>
      <w:r w:rsidRPr="00E04141">
        <w:rPr>
          <w:rFonts w:ascii="Times New Roman" w:hAnsi="Times New Roman"/>
          <w:sz w:val="24"/>
          <w:szCs w:val="24"/>
        </w:rPr>
        <w:t xml:space="preserve">LIX </w:t>
      </w:r>
      <w:r w:rsidR="00D952C9" w:rsidRPr="00E04141">
        <w:rPr>
          <w:rFonts w:ascii="Times New Roman" w:hAnsi="Times New Roman"/>
          <w:sz w:val="24"/>
          <w:szCs w:val="24"/>
        </w:rPr>
        <w:t>- movimentar contas bancárias, assinar cheques, ordens de pagamento bancário e emitir recibos, juntamente com o gerente geral, e, no impedimento deste, com o gerente que possua atribuições financeiras;</w:t>
      </w:r>
    </w:p>
    <w:p w:rsidR="00D952C9" w:rsidRPr="00E04141" w:rsidRDefault="006D722E" w:rsidP="00D952C9">
      <w:pPr>
        <w:tabs>
          <w:tab w:val="left" w:pos="2268"/>
          <w:tab w:val="left" w:pos="3686"/>
        </w:tabs>
        <w:rPr>
          <w:rFonts w:ascii="Times New Roman" w:hAnsi="Times New Roman"/>
          <w:b/>
          <w:sz w:val="24"/>
          <w:szCs w:val="24"/>
        </w:rPr>
      </w:pPr>
      <w:r w:rsidRPr="00E04141">
        <w:rPr>
          <w:rFonts w:ascii="Times New Roman" w:hAnsi="Times New Roman"/>
          <w:sz w:val="24"/>
          <w:szCs w:val="24"/>
        </w:rPr>
        <w:t xml:space="preserve">LX </w:t>
      </w:r>
      <w:r w:rsidR="00D952C9" w:rsidRPr="00E04141">
        <w:rPr>
          <w:rFonts w:ascii="Times New Roman" w:hAnsi="Times New Roman"/>
          <w:sz w:val="24"/>
          <w:szCs w:val="24"/>
        </w:rPr>
        <w:t xml:space="preserve">- delegar, nos limites definidos em ato normativo do Plenário, ao gerente geral, e, no impedimento deste, ao gerente que possua atribuições financeiras ou administrativas, a movimentação de contas bancárias, as assinaturas de contratos, convênios, cheques, balanços e outros documentos correspondentes; </w:t>
      </w:r>
    </w:p>
    <w:p w:rsidR="00D952C9" w:rsidRPr="00E04141" w:rsidRDefault="006D722E" w:rsidP="00D952C9">
      <w:pPr>
        <w:tabs>
          <w:tab w:val="left" w:pos="2268"/>
          <w:tab w:val="left" w:pos="3686"/>
        </w:tabs>
        <w:rPr>
          <w:rFonts w:ascii="Times New Roman" w:hAnsi="Times New Roman"/>
          <w:sz w:val="24"/>
          <w:szCs w:val="24"/>
        </w:rPr>
      </w:pPr>
      <w:r w:rsidRPr="00E04141">
        <w:rPr>
          <w:rFonts w:ascii="Times New Roman" w:hAnsi="Times New Roman"/>
          <w:sz w:val="24"/>
          <w:szCs w:val="24"/>
        </w:rPr>
        <w:lastRenderedPageBreak/>
        <w:t xml:space="preserve">LXI </w:t>
      </w:r>
      <w:r w:rsidR="00D952C9" w:rsidRPr="00E04141">
        <w:rPr>
          <w:rFonts w:ascii="Times New Roman" w:hAnsi="Times New Roman"/>
          <w:sz w:val="24"/>
          <w:szCs w:val="24"/>
        </w:rPr>
        <w:t xml:space="preserve">- delegar aos agentes do quadro funcional do CAU/AC as atribuições de gestão e administração previstas neste Regimento Geral do CAU, respeitado, quando for o caso, o disposto no inciso LX; </w:t>
      </w:r>
      <w:proofErr w:type="gramStart"/>
      <w:r w:rsidR="00D952C9" w:rsidRPr="00E04141">
        <w:rPr>
          <w:rFonts w:ascii="Times New Roman" w:hAnsi="Times New Roman"/>
          <w:sz w:val="24"/>
          <w:szCs w:val="24"/>
        </w:rPr>
        <w:t>e</w:t>
      </w:r>
      <w:proofErr w:type="gramEnd"/>
    </w:p>
    <w:p w:rsidR="00D952C9" w:rsidRPr="00E04141" w:rsidRDefault="006D722E" w:rsidP="00D952C9">
      <w:pPr>
        <w:tabs>
          <w:tab w:val="left" w:pos="2268"/>
          <w:tab w:val="left" w:pos="3686"/>
        </w:tabs>
        <w:rPr>
          <w:rFonts w:ascii="Times New Roman" w:hAnsi="Times New Roman"/>
          <w:b/>
          <w:sz w:val="24"/>
          <w:szCs w:val="24"/>
        </w:rPr>
      </w:pPr>
      <w:r w:rsidRPr="00E04141">
        <w:rPr>
          <w:rFonts w:ascii="Times New Roman" w:hAnsi="Times New Roman"/>
          <w:sz w:val="24"/>
          <w:szCs w:val="24"/>
        </w:rPr>
        <w:t>LXII</w:t>
      </w:r>
      <w:proofErr w:type="gramStart"/>
      <w:r w:rsidRPr="00E04141">
        <w:rPr>
          <w:rFonts w:ascii="Times New Roman" w:hAnsi="Times New Roman"/>
          <w:sz w:val="24"/>
          <w:szCs w:val="24"/>
        </w:rPr>
        <w:t xml:space="preserve"> </w:t>
      </w:r>
      <w:r w:rsidR="00D952C9" w:rsidRPr="00E04141">
        <w:rPr>
          <w:rFonts w:ascii="Times New Roman" w:hAnsi="Times New Roman"/>
          <w:sz w:val="24"/>
          <w:szCs w:val="24"/>
        </w:rPr>
        <w:t xml:space="preserve"> </w:t>
      </w:r>
      <w:proofErr w:type="gramEnd"/>
      <w:r w:rsidR="00D952C9" w:rsidRPr="00E04141">
        <w:rPr>
          <w:rFonts w:ascii="Times New Roman" w:hAnsi="Times New Roman"/>
          <w:sz w:val="24"/>
          <w:szCs w:val="24"/>
        </w:rPr>
        <w:t>- promover a elaboração de relatórios públicos das atividades realizadas pelo CAU/AC.</w:t>
      </w:r>
    </w:p>
    <w:p w:rsidR="00D952C9" w:rsidRPr="00EE2E47" w:rsidRDefault="00D952C9" w:rsidP="00D952C9">
      <w:pPr>
        <w:tabs>
          <w:tab w:val="left" w:pos="2268"/>
          <w:tab w:val="left" w:pos="3686"/>
        </w:tabs>
        <w:rPr>
          <w:rFonts w:ascii="Times New Roman" w:hAnsi="Times New Roman"/>
          <w:sz w:val="24"/>
          <w:szCs w:val="24"/>
        </w:rPr>
      </w:pPr>
      <w:r w:rsidRPr="00E04141">
        <w:rPr>
          <w:rFonts w:ascii="Times New Roman" w:hAnsi="Times New Roman"/>
          <w:sz w:val="24"/>
          <w:szCs w:val="24"/>
        </w:rPr>
        <w:t>Art. 15</w:t>
      </w:r>
      <w:r w:rsidR="00003DBA" w:rsidRPr="00E04141">
        <w:rPr>
          <w:rFonts w:ascii="Times New Roman" w:hAnsi="Times New Roman"/>
          <w:sz w:val="24"/>
          <w:szCs w:val="24"/>
        </w:rPr>
        <w:t>0</w:t>
      </w:r>
      <w:r w:rsidRPr="00E04141">
        <w:rPr>
          <w:rFonts w:ascii="Times New Roman" w:hAnsi="Times New Roman"/>
          <w:sz w:val="24"/>
          <w:szCs w:val="24"/>
        </w:rPr>
        <w:t>. O presidente manifesta-se sobre assuntos de sua competência mediante atos administrativos das espécies despacho, instrução, circular, ato declaratório, portaria e proposta, a serem publicados no sítio eletrônico do CAU/AC.</w:t>
      </w:r>
    </w:p>
    <w:p w:rsidR="00D952C9" w:rsidRPr="00EE2E47" w:rsidRDefault="00D952C9" w:rsidP="00D952C9">
      <w:pPr>
        <w:tabs>
          <w:tab w:val="left" w:pos="2268"/>
          <w:tab w:val="left" w:pos="3686"/>
        </w:tabs>
        <w:rPr>
          <w:rFonts w:ascii="Times New Roman" w:hAnsi="Times New Roman"/>
          <w:sz w:val="24"/>
          <w:szCs w:val="24"/>
        </w:rPr>
      </w:pPr>
      <w:r w:rsidRPr="00EE2E47">
        <w:rPr>
          <w:rFonts w:ascii="Times New Roman" w:hAnsi="Times New Roman"/>
          <w:sz w:val="24"/>
          <w:szCs w:val="24"/>
        </w:rPr>
        <w:t>§1° As propostas da Presidência serão redigidas de acordo com o Manual para Elaboração de Atos Normativos do CAU, aprovado pelo CAU/BR.</w:t>
      </w:r>
    </w:p>
    <w:p w:rsidR="00D952C9" w:rsidRPr="00EE2E47" w:rsidRDefault="00D952C9" w:rsidP="00D952C9">
      <w:pPr>
        <w:tabs>
          <w:tab w:val="left" w:pos="2268"/>
          <w:tab w:val="left" w:pos="3686"/>
        </w:tabs>
        <w:rPr>
          <w:rFonts w:ascii="Times New Roman" w:hAnsi="Times New Roman"/>
          <w:sz w:val="24"/>
          <w:szCs w:val="24"/>
        </w:rPr>
      </w:pPr>
      <w:r w:rsidRPr="00EE2E47">
        <w:rPr>
          <w:rFonts w:ascii="Times New Roman" w:hAnsi="Times New Roman"/>
          <w:sz w:val="24"/>
          <w:szCs w:val="24"/>
        </w:rPr>
        <w:t>§2° As portarias emitidas pela Presidência serão publicadas no sítio eletrônico do CAU/AC até o primeiro dia útil após as datas das suas assinaturas.</w:t>
      </w:r>
    </w:p>
    <w:p w:rsidR="00E006A9" w:rsidRPr="00EE2E47" w:rsidRDefault="00E006A9" w:rsidP="00E006A9">
      <w:pPr>
        <w:tabs>
          <w:tab w:val="left" w:pos="2268"/>
          <w:tab w:val="left" w:pos="3686"/>
        </w:tabs>
        <w:jc w:val="both"/>
        <w:rPr>
          <w:rFonts w:ascii="Times New Roman" w:hAnsi="Times New Roman"/>
          <w:sz w:val="24"/>
          <w:szCs w:val="24"/>
          <w:highlight w:val="red"/>
        </w:rPr>
      </w:pPr>
    </w:p>
    <w:p w:rsidR="00003DBA" w:rsidRDefault="00E006A9" w:rsidP="00003DBA">
      <w:pPr>
        <w:tabs>
          <w:tab w:val="left" w:pos="2268"/>
          <w:tab w:val="left" w:pos="3686"/>
        </w:tabs>
        <w:jc w:val="center"/>
        <w:rPr>
          <w:rFonts w:ascii="Times New Roman" w:hAnsi="Times New Roman"/>
          <w:b/>
          <w:sz w:val="24"/>
          <w:szCs w:val="24"/>
        </w:rPr>
      </w:pPr>
      <w:bookmarkStart w:id="34" w:name="_Toc470188983"/>
      <w:bookmarkStart w:id="35" w:name="_Toc480474831"/>
      <w:bookmarkStart w:id="36" w:name="_Toc482613462"/>
      <w:r w:rsidRPr="00E04141">
        <w:rPr>
          <w:rFonts w:ascii="Times New Roman" w:hAnsi="Times New Roman"/>
          <w:b/>
          <w:sz w:val="24"/>
          <w:szCs w:val="24"/>
        </w:rPr>
        <w:t>CAPÍTULO VII</w:t>
      </w:r>
      <w:r w:rsidRPr="00EE2E47">
        <w:rPr>
          <w:rFonts w:ascii="Times New Roman" w:hAnsi="Times New Roman"/>
          <w:b/>
          <w:sz w:val="24"/>
          <w:szCs w:val="24"/>
        </w:rPr>
        <w:t xml:space="preserve"> </w:t>
      </w:r>
    </w:p>
    <w:p w:rsidR="00E006A9" w:rsidRDefault="00E006A9" w:rsidP="00003DBA">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 xml:space="preserve"> DO COLEGIADO DAS ENTIDADES ESTADUAIS DE ARQUITETOS E URBANISTAS</w:t>
      </w:r>
    </w:p>
    <w:p w:rsidR="00CF1C90" w:rsidRPr="00EE2E47" w:rsidRDefault="00CF1C90" w:rsidP="00003DBA">
      <w:pPr>
        <w:tabs>
          <w:tab w:val="left" w:pos="2268"/>
          <w:tab w:val="left" w:pos="3686"/>
        </w:tabs>
        <w:jc w:val="center"/>
        <w:rPr>
          <w:rFonts w:ascii="Times New Roman" w:hAnsi="Times New Roman"/>
          <w:sz w:val="24"/>
          <w:szCs w:val="24"/>
        </w:rPr>
      </w:pPr>
    </w:p>
    <w:bookmarkEnd w:id="34"/>
    <w:bookmarkEnd w:id="35"/>
    <w:bookmarkEnd w:id="36"/>
    <w:p w:rsidR="00E006A9" w:rsidRPr="00EE2E47" w:rsidRDefault="00E006A9" w:rsidP="00E006A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w:t>
      </w:r>
      <w:r w:rsidR="00003DBA" w:rsidRPr="00E04141">
        <w:rPr>
          <w:rFonts w:ascii="Times New Roman" w:hAnsi="Times New Roman"/>
          <w:sz w:val="24"/>
          <w:szCs w:val="24"/>
        </w:rPr>
        <w:t>51</w:t>
      </w:r>
      <w:r w:rsidRPr="00E04141">
        <w:rPr>
          <w:rFonts w:ascii="Times New Roman" w:hAnsi="Times New Roman"/>
          <w:sz w:val="24"/>
          <w:szCs w:val="24"/>
        </w:rPr>
        <w:t>. Fica</w:t>
      </w:r>
      <w:r w:rsidRPr="00EE2E47">
        <w:rPr>
          <w:rFonts w:ascii="Times New Roman" w:hAnsi="Times New Roman"/>
          <w:sz w:val="24"/>
          <w:szCs w:val="24"/>
        </w:rPr>
        <w:t xml:space="preserve"> instituído o Colegiado das Entidades Estaduais de Arquitetos e Urbanistas do CAU/AC (CEAU-CAU/AC), como órgão de natureza consultiva, com atribuição para tratar das questões do ensino e formação e do exercício profissional, no âmbito desta jurisdição. </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§1° O CEAU-CAU/AC terá caráter permanente.</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§2° Somente será instituído Colegiado no CAU/AC com a participação de pelo menos </w:t>
      </w:r>
      <w:proofErr w:type="gramStart"/>
      <w:r w:rsidRPr="00EE2E47">
        <w:rPr>
          <w:rFonts w:ascii="Times New Roman" w:hAnsi="Times New Roman"/>
          <w:sz w:val="24"/>
          <w:szCs w:val="24"/>
        </w:rPr>
        <w:t>2</w:t>
      </w:r>
      <w:proofErr w:type="gramEnd"/>
      <w:r w:rsidRPr="00EE2E47">
        <w:rPr>
          <w:rFonts w:ascii="Times New Roman" w:hAnsi="Times New Roman"/>
          <w:sz w:val="24"/>
          <w:szCs w:val="24"/>
        </w:rPr>
        <w:t xml:space="preserve"> (duas) entidades constituídas no Estado de Acre.</w:t>
      </w:r>
    </w:p>
    <w:p w:rsidR="00F92212" w:rsidRDefault="00E006A9" w:rsidP="00F92212">
      <w:pPr>
        <w:tabs>
          <w:tab w:val="left" w:pos="2268"/>
          <w:tab w:val="left" w:pos="3686"/>
        </w:tabs>
        <w:jc w:val="center"/>
        <w:rPr>
          <w:rFonts w:ascii="Times New Roman" w:hAnsi="Times New Roman"/>
          <w:b/>
          <w:sz w:val="24"/>
          <w:szCs w:val="24"/>
        </w:rPr>
      </w:pPr>
      <w:bookmarkStart w:id="37" w:name="_Toc480474832"/>
      <w:bookmarkStart w:id="38" w:name="_Toc482613463"/>
      <w:r w:rsidRPr="00EE2E47">
        <w:rPr>
          <w:rFonts w:ascii="Times New Roman" w:hAnsi="Times New Roman"/>
          <w:b/>
          <w:sz w:val="24"/>
          <w:szCs w:val="24"/>
        </w:rPr>
        <w:t xml:space="preserve">Seção I </w:t>
      </w:r>
    </w:p>
    <w:p w:rsidR="00E006A9" w:rsidRPr="00EE2E47" w:rsidRDefault="00E006A9" w:rsidP="00F92212">
      <w:pPr>
        <w:tabs>
          <w:tab w:val="left" w:pos="2268"/>
          <w:tab w:val="left" w:pos="3686"/>
        </w:tabs>
        <w:jc w:val="center"/>
        <w:rPr>
          <w:rFonts w:ascii="Times New Roman" w:hAnsi="Times New Roman"/>
          <w:sz w:val="24"/>
          <w:szCs w:val="24"/>
        </w:rPr>
      </w:pPr>
      <w:r w:rsidRPr="00EE2E47">
        <w:rPr>
          <w:rFonts w:ascii="Times New Roman" w:hAnsi="Times New Roman"/>
          <w:b/>
          <w:sz w:val="24"/>
          <w:szCs w:val="24"/>
        </w:rPr>
        <w:t>Da Composição do Colegiado das Entidades Estaduais de Arquitetos e Urbanistas do CAU/</w:t>
      </w:r>
      <w:bookmarkEnd w:id="37"/>
      <w:bookmarkEnd w:id="38"/>
      <w:r w:rsidRPr="00EE2E47">
        <w:rPr>
          <w:rFonts w:ascii="Times New Roman" w:hAnsi="Times New Roman"/>
          <w:b/>
          <w:sz w:val="24"/>
          <w:szCs w:val="24"/>
        </w:rPr>
        <w:t>AC</w:t>
      </w:r>
    </w:p>
    <w:p w:rsidR="00E006A9" w:rsidRPr="00EE2E47" w:rsidRDefault="00E006A9" w:rsidP="00E006A9">
      <w:pPr>
        <w:tabs>
          <w:tab w:val="left" w:pos="2268"/>
          <w:tab w:val="left" w:pos="3686"/>
        </w:tabs>
        <w:jc w:val="both"/>
        <w:rPr>
          <w:rFonts w:ascii="Times New Roman" w:hAnsi="Times New Roman"/>
          <w:sz w:val="24"/>
          <w:szCs w:val="24"/>
        </w:rPr>
      </w:pPr>
      <w:r w:rsidRPr="00E04141">
        <w:rPr>
          <w:rFonts w:ascii="Times New Roman" w:hAnsi="Times New Roman"/>
          <w:sz w:val="24"/>
          <w:szCs w:val="24"/>
        </w:rPr>
        <w:t>Art. 1</w:t>
      </w:r>
      <w:r w:rsidR="00F92212" w:rsidRPr="00E04141">
        <w:rPr>
          <w:rFonts w:ascii="Times New Roman" w:hAnsi="Times New Roman"/>
          <w:sz w:val="24"/>
          <w:szCs w:val="24"/>
        </w:rPr>
        <w:t>52</w:t>
      </w:r>
      <w:r w:rsidRPr="00EE2E47">
        <w:rPr>
          <w:rFonts w:ascii="Times New Roman" w:hAnsi="Times New Roman"/>
          <w:sz w:val="24"/>
          <w:szCs w:val="24"/>
        </w:rPr>
        <w:t xml:space="preserve">. O CEAU-CAU/AC terá a seguinte composição: </w:t>
      </w:r>
    </w:p>
    <w:p w:rsidR="003C1DE0"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 - o presidente do CAU/AC; </w:t>
      </w:r>
    </w:p>
    <w:p w:rsidR="003C1DE0" w:rsidRPr="00EE2E47" w:rsidRDefault="003C1DE0" w:rsidP="00E006A9">
      <w:pPr>
        <w:tabs>
          <w:tab w:val="left" w:pos="2268"/>
          <w:tab w:val="left" w:pos="3686"/>
        </w:tabs>
        <w:jc w:val="both"/>
        <w:rPr>
          <w:rFonts w:ascii="Times New Roman" w:hAnsi="Times New Roman"/>
          <w:sz w:val="24"/>
          <w:szCs w:val="24"/>
        </w:rPr>
      </w:pPr>
      <w:r w:rsidRPr="003C1DE0">
        <w:rPr>
          <w:rFonts w:ascii="Times New Roman" w:hAnsi="Times New Roman"/>
          <w:sz w:val="24"/>
          <w:szCs w:val="24"/>
        </w:rPr>
        <w:t xml:space="preserve">II - um membro representante da comissão que trata de exercício profissional </w:t>
      </w:r>
      <w:r>
        <w:rPr>
          <w:rFonts w:ascii="Times New Roman" w:hAnsi="Times New Roman"/>
          <w:sz w:val="24"/>
          <w:szCs w:val="24"/>
        </w:rPr>
        <w:t xml:space="preserve">e </w:t>
      </w:r>
      <w:r w:rsidRPr="003C1DE0">
        <w:rPr>
          <w:rFonts w:ascii="Times New Roman" w:hAnsi="Times New Roman"/>
          <w:sz w:val="24"/>
          <w:szCs w:val="24"/>
        </w:rPr>
        <w:t>ensino e formação do CAU/AC;</w:t>
      </w:r>
    </w:p>
    <w:p w:rsidR="00E006A9" w:rsidRPr="003C1DE0" w:rsidRDefault="006A64EE" w:rsidP="00E006A9">
      <w:pPr>
        <w:tabs>
          <w:tab w:val="left" w:pos="2268"/>
          <w:tab w:val="left" w:pos="3686"/>
        </w:tabs>
        <w:jc w:val="both"/>
        <w:rPr>
          <w:rFonts w:ascii="Times New Roman" w:hAnsi="Times New Roman"/>
          <w:sz w:val="24"/>
          <w:szCs w:val="24"/>
        </w:rPr>
      </w:pPr>
      <w:r w:rsidRPr="00E04141">
        <w:rPr>
          <w:rFonts w:ascii="Times New Roman" w:hAnsi="Times New Roman"/>
          <w:sz w:val="24"/>
          <w:szCs w:val="24"/>
        </w:rPr>
        <w:t>III</w:t>
      </w:r>
      <w:r w:rsidR="00E006A9" w:rsidRPr="00EE2E47">
        <w:rPr>
          <w:rFonts w:ascii="Times New Roman" w:hAnsi="Times New Roman"/>
          <w:sz w:val="24"/>
          <w:szCs w:val="24"/>
        </w:rPr>
        <w:t xml:space="preserve"> - um representante </w:t>
      </w:r>
      <w:r w:rsidR="00E006A9" w:rsidRPr="003C1DE0">
        <w:rPr>
          <w:rFonts w:ascii="Times New Roman" w:hAnsi="Times New Roman"/>
          <w:sz w:val="24"/>
          <w:szCs w:val="24"/>
        </w:rPr>
        <w:t xml:space="preserve">do Sindicato dos Arquitetos do Acre (SINDARQ/AC); </w:t>
      </w:r>
      <w:proofErr w:type="gramStart"/>
      <w:r w:rsidR="00E006A9" w:rsidRPr="003C1DE0">
        <w:rPr>
          <w:rFonts w:ascii="Times New Roman" w:hAnsi="Times New Roman"/>
          <w:sz w:val="24"/>
          <w:szCs w:val="24"/>
        </w:rPr>
        <w:t>e</w:t>
      </w:r>
      <w:proofErr w:type="gramEnd"/>
    </w:p>
    <w:p w:rsidR="00E006A9" w:rsidRPr="003C1DE0" w:rsidRDefault="006A64EE" w:rsidP="00E006A9">
      <w:pPr>
        <w:tabs>
          <w:tab w:val="left" w:pos="2268"/>
          <w:tab w:val="left" w:pos="3686"/>
        </w:tabs>
        <w:jc w:val="both"/>
        <w:rPr>
          <w:rFonts w:ascii="Times New Roman" w:hAnsi="Times New Roman"/>
          <w:sz w:val="24"/>
          <w:szCs w:val="24"/>
        </w:rPr>
      </w:pPr>
      <w:r w:rsidRPr="00E04141">
        <w:rPr>
          <w:rFonts w:ascii="Times New Roman" w:hAnsi="Times New Roman"/>
          <w:sz w:val="24"/>
          <w:szCs w:val="24"/>
        </w:rPr>
        <w:lastRenderedPageBreak/>
        <w:t>I</w:t>
      </w:r>
      <w:r w:rsidR="00E006A9" w:rsidRPr="00E04141">
        <w:rPr>
          <w:rFonts w:ascii="Times New Roman" w:hAnsi="Times New Roman"/>
          <w:sz w:val="24"/>
          <w:szCs w:val="24"/>
        </w:rPr>
        <w:t>V</w:t>
      </w:r>
      <w:r w:rsidR="00E006A9" w:rsidRPr="003C1DE0">
        <w:rPr>
          <w:rFonts w:ascii="Times New Roman" w:hAnsi="Times New Roman"/>
          <w:sz w:val="24"/>
          <w:szCs w:val="24"/>
        </w:rPr>
        <w:t xml:space="preserve"> - um representante do Instituto de Arquitetos do Brasil – Departamento do Acre (IAB-AC);</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§1° As entidades membros serão representadas por seus respectivos presidentes.</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§2° Os membros do CEAU-CAU/AC, em suas ausências ou impedimentos, não terão suplentes, e sim substitutos, da seguinte forma:</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a) O membro presidente terá como substituto o vice-presidente;</w:t>
      </w:r>
    </w:p>
    <w:p w:rsidR="00E006A9" w:rsidRPr="00EE2E47" w:rsidRDefault="00E006A9" w:rsidP="00E006A9">
      <w:pPr>
        <w:rPr>
          <w:rFonts w:ascii="Times New Roman" w:hAnsi="Times New Roman"/>
          <w:sz w:val="24"/>
          <w:szCs w:val="24"/>
        </w:rPr>
      </w:pPr>
      <w:r w:rsidRPr="00EE2E47">
        <w:rPr>
          <w:rFonts w:ascii="Times New Roman" w:hAnsi="Times New Roman"/>
          <w:sz w:val="24"/>
          <w:szCs w:val="24"/>
        </w:rPr>
        <w:t>b) O membro da</w:t>
      </w:r>
      <w:r w:rsidR="00F1718D">
        <w:rPr>
          <w:rFonts w:ascii="Times New Roman" w:hAnsi="Times New Roman"/>
          <w:sz w:val="24"/>
          <w:szCs w:val="24"/>
        </w:rPr>
        <w:t xml:space="preserve"> comissão</w:t>
      </w:r>
      <w:r w:rsidRPr="00EE2E47">
        <w:rPr>
          <w:rFonts w:ascii="Times New Roman" w:hAnsi="Times New Roman"/>
          <w:sz w:val="24"/>
          <w:szCs w:val="24"/>
        </w:rPr>
        <w:t xml:space="preserve"> com as competências </w:t>
      </w:r>
      <w:r w:rsidRPr="00F1718D">
        <w:rPr>
          <w:rFonts w:ascii="Times New Roman" w:hAnsi="Times New Roman"/>
          <w:sz w:val="24"/>
          <w:szCs w:val="24"/>
        </w:rPr>
        <w:t>para</w:t>
      </w:r>
      <w:r w:rsidR="006A64EE" w:rsidRPr="00F1718D">
        <w:t xml:space="preserve"> </w:t>
      </w:r>
      <w:r w:rsidR="006A64EE" w:rsidRPr="00F1718D">
        <w:rPr>
          <w:rFonts w:ascii="Times New Roman" w:hAnsi="Times New Roman"/>
          <w:sz w:val="24"/>
          <w:szCs w:val="24"/>
        </w:rPr>
        <w:t>exercício profissional e</w:t>
      </w:r>
      <w:r w:rsidRPr="00F1718D">
        <w:rPr>
          <w:rFonts w:ascii="Times New Roman" w:hAnsi="Times New Roman"/>
          <w:sz w:val="24"/>
          <w:szCs w:val="24"/>
        </w:rPr>
        <w:t xml:space="preserve"> ensino e formação, </w:t>
      </w:r>
      <w:r w:rsidR="006A64EE" w:rsidRPr="00F1718D">
        <w:rPr>
          <w:rFonts w:ascii="Times New Roman" w:hAnsi="Times New Roman"/>
          <w:sz w:val="24"/>
          <w:szCs w:val="24"/>
        </w:rPr>
        <w:t>será</w:t>
      </w:r>
      <w:r w:rsidRPr="00F1718D">
        <w:rPr>
          <w:rFonts w:ascii="Times New Roman" w:hAnsi="Times New Roman"/>
          <w:sz w:val="24"/>
          <w:szCs w:val="24"/>
        </w:rPr>
        <w:t xml:space="preserve"> o coordenador e seu substituto, o</w:t>
      </w:r>
      <w:r w:rsidR="006A64EE" w:rsidRPr="00F1718D">
        <w:rPr>
          <w:rFonts w:ascii="Times New Roman" w:hAnsi="Times New Roman"/>
          <w:sz w:val="24"/>
          <w:szCs w:val="24"/>
        </w:rPr>
        <w:t xml:space="preserve"> </w:t>
      </w:r>
      <w:r w:rsidRPr="00F1718D">
        <w:rPr>
          <w:rFonts w:ascii="Times New Roman" w:hAnsi="Times New Roman"/>
          <w:sz w:val="24"/>
          <w:szCs w:val="24"/>
        </w:rPr>
        <w:t>coordena</w:t>
      </w:r>
      <w:r w:rsidRPr="00EE2E47">
        <w:rPr>
          <w:rFonts w:ascii="Times New Roman" w:hAnsi="Times New Roman"/>
          <w:sz w:val="24"/>
          <w:szCs w:val="24"/>
        </w:rPr>
        <w:t xml:space="preserve">dor-adjunto; </w:t>
      </w:r>
      <w:proofErr w:type="gramStart"/>
      <w:r w:rsidRPr="00EE2E47">
        <w:rPr>
          <w:rFonts w:ascii="Times New Roman" w:hAnsi="Times New Roman"/>
          <w:sz w:val="24"/>
          <w:szCs w:val="24"/>
        </w:rPr>
        <w:t>e</w:t>
      </w:r>
      <w:proofErr w:type="gramEnd"/>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c) os membros representantes das entidades referidas nos incisos IV a V serão substituídos por seus vice-presidentes ou substitutos equivalentes. </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§3° As entidades estaduais participantes do Colegiado serão compostas exclusivamente por arquitetos e urbanistas, pessoas físicas ou jurídicas, ou por entidades com instâncias deliberativas compostas exclusivamente por arquitetos e urbanistas.</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§4° Todas as entidades serão pessoas jurídicas que congregam pessoas físicas ou outras pessoas jurídicas.</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§5° Poderá ser convidado a participar das reuniões do Colegiado, com direito a voz e sem direito a voto, representante da entidade estadual de estudantes de Arquitetura e Urbanismo.</w:t>
      </w:r>
    </w:p>
    <w:p w:rsidR="005B7096" w:rsidRDefault="00E006A9" w:rsidP="005B7096">
      <w:pPr>
        <w:tabs>
          <w:tab w:val="left" w:pos="2268"/>
          <w:tab w:val="left" w:pos="3686"/>
        </w:tabs>
        <w:jc w:val="center"/>
        <w:rPr>
          <w:rFonts w:ascii="Times New Roman" w:hAnsi="Times New Roman"/>
          <w:b/>
          <w:sz w:val="24"/>
          <w:szCs w:val="24"/>
        </w:rPr>
      </w:pPr>
      <w:bookmarkStart w:id="39" w:name="_Toc470188987"/>
      <w:bookmarkStart w:id="40" w:name="_Toc480474833"/>
      <w:bookmarkStart w:id="41" w:name="_Toc482613464"/>
      <w:r w:rsidRPr="00EE2E47">
        <w:rPr>
          <w:rFonts w:ascii="Times New Roman" w:hAnsi="Times New Roman"/>
          <w:b/>
          <w:sz w:val="24"/>
          <w:szCs w:val="24"/>
        </w:rPr>
        <w:t xml:space="preserve">Seção II </w:t>
      </w:r>
    </w:p>
    <w:p w:rsidR="00E006A9" w:rsidRDefault="00E006A9" w:rsidP="005B7096">
      <w:pPr>
        <w:tabs>
          <w:tab w:val="left" w:pos="2268"/>
          <w:tab w:val="left" w:pos="3686"/>
        </w:tabs>
        <w:jc w:val="center"/>
        <w:rPr>
          <w:rFonts w:ascii="Times New Roman" w:hAnsi="Times New Roman"/>
          <w:b/>
          <w:sz w:val="24"/>
          <w:szCs w:val="24"/>
        </w:rPr>
      </w:pPr>
      <w:r w:rsidRPr="00EE2E47">
        <w:rPr>
          <w:rFonts w:ascii="Times New Roman" w:hAnsi="Times New Roman"/>
          <w:b/>
          <w:sz w:val="24"/>
          <w:szCs w:val="24"/>
        </w:rPr>
        <w:t>Da Admissão de Entidades</w:t>
      </w:r>
    </w:p>
    <w:p w:rsidR="005B7096" w:rsidRPr="00EE2E47" w:rsidRDefault="005B7096" w:rsidP="005B7096">
      <w:pPr>
        <w:tabs>
          <w:tab w:val="left" w:pos="2268"/>
          <w:tab w:val="left" w:pos="3686"/>
        </w:tabs>
        <w:jc w:val="center"/>
        <w:rPr>
          <w:rFonts w:ascii="Times New Roman" w:hAnsi="Times New Roman"/>
          <w:b/>
          <w:sz w:val="24"/>
          <w:szCs w:val="24"/>
        </w:rPr>
      </w:pPr>
    </w:p>
    <w:bookmarkEnd w:id="39"/>
    <w:bookmarkEnd w:id="40"/>
    <w:bookmarkEnd w:id="41"/>
    <w:p w:rsidR="00E006A9" w:rsidRPr="00F1718D" w:rsidRDefault="00E006A9" w:rsidP="00E006A9">
      <w:pPr>
        <w:tabs>
          <w:tab w:val="left" w:pos="2268"/>
          <w:tab w:val="left" w:pos="3686"/>
        </w:tabs>
        <w:jc w:val="both"/>
        <w:rPr>
          <w:rFonts w:ascii="Times New Roman" w:hAnsi="Times New Roman"/>
          <w:sz w:val="24"/>
          <w:szCs w:val="24"/>
        </w:rPr>
      </w:pPr>
      <w:r w:rsidRPr="00F1718D">
        <w:rPr>
          <w:rFonts w:ascii="Times New Roman" w:hAnsi="Times New Roman"/>
          <w:sz w:val="24"/>
          <w:szCs w:val="24"/>
        </w:rPr>
        <w:t xml:space="preserve">Art. </w:t>
      </w:r>
      <w:r w:rsidR="006A64EE" w:rsidRPr="00F1718D">
        <w:rPr>
          <w:rFonts w:ascii="Times New Roman" w:hAnsi="Times New Roman"/>
          <w:sz w:val="24"/>
          <w:szCs w:val="24"/>
        </w:rPr>
        <w:t>153</w:t>
      </w:r>
      <w:r w:rsidRPr="00F1718D">
        <w:rPr>
          <w:rFonts w:ascii="Times New Roman" w:hAnsi="Times New Roman"/>
          <w:sz w:val="24"/>
          <w:szCs w:val="24"/>
        </w:rPr>
        <w:t>. Para os fins previstos no art. 61 da Lei n° 12.378, de 31 de dezembro de 2010, considera-se 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p>
    <w:p w:rsidR="00E006A9" w:rsidRPr="00EE2E47" w:rsidRDefault="00E006A9" w:rsidP="00E006A9">
      <w:pPr>
        <w:tabs>
          <w:tab w:val="left" w:pos="2268"/>
          <w:tab w:val="left" w:pos="3686"/>
        </w:tabs>
        <w:jc w:val="both"/>
        <w:rPr>
          <w:rFonts w:ascii="Times New Roman" w:hAnsi="Times New Roman"/>
          <w:sz w:val="24"/>
          <w:szCs w:val="24"/>
        </w:rPr>
      </w:pPr>
      <w:r w:rsidRPr="00F1718D">
        <w:rPr>
          <w:rFonts w:ascii="Times New Roman" w:hAnsi="Times New Roman"/>
          <w:sz w:val="24"/>
          <w:szCs w:val="24"/>
        </w:rPr>
        <w:t xml:space="preserve">Art. </w:t>
      </w:r>
      <w:r w:rsidR="005B7096" w:rsidRPr="00F1718D">
        <w:rPr>
          <w:rFonts w:ascii="Times New Roman" w:hAnsi="Times New Roman"/>
          <w:sz w:val="24"/>
          <w:szCs w:val="24"/>
        </w:rPr>
        <w:t>154</w:t>
      </w:r>
      <w:r w:rsidRPr="00EE2E47">
        <w:rPr>
          <w:rFonts w:ascii="Times New Roman" w:hAnsi="Times New Roman"/>
          <w:sz w:val="24"/>
          <w:szCs w:val="24"/>
        </w:rPr>
        <w:t>. A admissão de entidades estaduais de arquitetos e urbanistas</w:t>
      </w:r>
      <w:proofErr w:type="gramStart"/>
      <w:r w:rsidRPr="00EE2E47">
        <w:rPr>
          <w:rFonts w:ascii="Times New Roman" w:hAnsi="Times New Roman"/>
          <w:sz w:val="24"/>
          <w:szCs w:val="24"/>
        </w:rPr>
        <w:t>, será</w:t>
      </w:r>
      <w:proofErr w:type="gramEnd"/>
      <w:r w:rsidRPr="00EE2E47">
        <w:rPr>
          <w:rFonts w:ascii="Times New Roman" w:hAnsi="Times New Roman"/>
          <w:sz w:val="24"/>
          <w:szCs w:val="24"/>
        </w:rPr>
        <w:t xml:space="preserve"> determinada pelo Regimento Geral do CAU, por atos normativos do CAU/BR e por atos complementares dos CAU/AC, no âmbito de sua competência e jurisdição.</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Parágrafo único. Serão consideradas entidades estaduais aquelas cujo âmbito de abrangência de atuação seja na jurisdição do CAU/AC.</w:t>
      </w:r>
    </w:p>
    <w:p w:rsidR="00E006A9" w:rsidRPr="00EE2E47" w:rsidRDefault="00E006A9" w:rsidP="00E006A9">
      <w:pPr>
        <w:tabs>
          <w:tab w:val="left" w:pos="2268"/>
          <w:tab w:val="left" w:pos="3686"/>
        </w:tabs>
        <w:jc w:val="both"/>
        <w:rPr>
          <w:rFonts w:ascii="Times New Roman" w:hAnsi="Times New Roman"/>
          <w:sz w:val="24"/>
          <w:szCs w:val="24"/>
        </w:rPr>
      </w:pPr>
      <w:r w:rsidRPr="00F1718D">
        <w:rPr>
          <w:rFonts w:ascii="Times New Roman" w:hAnsi="Times New Roman"/>
          <w:sz w:val="24"/>
          <w:szCs w:val="24"/>
        </w:rPr>
        <w:t>Art. 1</w:t>
      </w:r>
      <w:r w:rsidR="005B7096" w:rsidRPr="00F1718D">
        <w:rPr>
          <w:rFonts w:ascii="Times New Roman" w:hAnsi="Times New Roman"/>
          <w:sz w:val="24"/>
          <w:szCs w:val="24"/>
        </w:rPr>
        <w:t>55</w:t>
      </w:r>
      <w:r w:rsidRPr="00EE2E47">
        <w:rPr>
          <w:rFonts w:ascii="Times New Roman" w:hAnsi="Times New Roman"/>
          <w:sz w:val="24"/>
          <w:szCs w:val="24"/>
        </w:rPr>
        <w:t xml:space="preserve">. Para a admissão de entidades estaduais no CEAU-CAU/AC, a requerente deverá: </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 - protocolar requerimento de ingresso como membro do CEAU-CAU/AC, acompanhado de documentação comprobatória; </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lastRenderedPageBreak/>
        <w:t>II - ser considerada, quanto à forma de associação, entidade federada, associativa ou de ensino;</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III - ter ato constitutivo e alterações devidamente registrados no cartório ou ofício competente; </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IV - comprovar o efetivo funcionamento em um período mínimo de carência de </w:t>
      </w:r>
      <w:proofErr w:type="gramStart"/>
      <w:r w:rsidRPr="00EE2E47">
        <w:rPr>
          <w:rFonts w:ascii="Times New Roman" w:hAnsi="Times New Roman"/>
          <w:sz w:val="24"/>
          <w:szCs w:val="24"/>
        </w:rPr>
        <w:t>1</w:t>
      </w:r>
      <w:proofErr w:type="gramEnd"/>
      <w:r w:rsidRPr="00EE2E47">
        <w:rPr>
          <w:rFonts w:ascii="Times New Roman" w:hAnsi="Times New Roman"/>
          <w:sz w:val="24"/>
          <w:szCs w:val="24"/>
        </w:rPr>
        <w:t xml:space="preserve"> (um) ano; </w:t>
      </w:r>
    </w:p>
    <w:p w:rsidR="00E006A9" w:rsidRPr="00EE2E47" w:rsidRDefault="00E006A9" w:rsidP="00E006A9">
      <w:pPr>
        <w:tabs>
          <w:tab w:val="left" w:pos="2268"/>
          <w:tab w:val="left" w:pos="3686"/>
        </w:tabs>
        <w:jc w:val="both"/>
        <w:rPr>
          <w:rFonts w:ascii="Times New Roman" w:hAnsi="Times New Roman"/>
          <w:b/>
          <w:sz w:val="24"/>
          <w:szCs w:val="24"/>
        </w:rPr>
      </w:pPr>
      <w:r w:rsidRPr="00EE2E47">
        <w:rPr>
          <w:rFonts w:ascii="Times New Roman" w:hAnsi="Times New Roman"/>
          <w:sz w:val="24"/>
          <w:szCs w:val="24"/>
        </w:rPr>
        <w:t xml:space="preserve">V - ser representante de profissionais da Arquitetura e Urbanismo ou de campos de atuação profissional expressos no parágrafo único do art. 2° da Lei n° 12.378, de 31 de dezembro de 2010; </w:t>
      </w:r>
      <w:proofErr w:type="gramStart"/>
      <w:r w:rsidRPr="00EE2E47">
        <w:rPr>
          <w:rFonts w:ascii="Times New Roman" w:hAnsi="Times New Roman"/>
          <w:sz w:val="24"/>
          <w:szCs w:val="24"/>
        </w:rPr>
        <w:t>e</w:t>
      </w:r>
      <w:proofErr w:type="gramEnd"/>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VI - receber, do Plenário, deliberação pela aprovação do seu requerimento, com a devida inclusão e alteração do Regimento Interno do CAU/AC;</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§1° O requerimento de ingresso como membro efetivo do CEAU-CAU/AC deverá ser acompanhado dos seguintes documentos, autenticados na forma da lei: </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a) ato constitutivo e alterações vigentes, registrados no cartório ou ofício competente; </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b) ata de eleição da atual diretoria, registrada no cartório ou ofício competente; </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c) comprovante de regularidade dos membros da diretoria, junto aos CAU/AC; </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d) comprovante de inscrição no Cadastro Nacional de Pessoas Jurídicas da Secretaria da Receita Federal do Brasil; </w:t>
      </w:r>
      <w:proofErr w:type="gramStart"/>
      <w:r w:rsidRPr="00EE2E47">
        <w:rPr>
          <w:rFonts w:ascii="Times New Roman" w:hAnsi="Times New Roman"/>
          <w:sz w:val="24"/>
          <w:szCs w:val="24"/>
        </w:rPr>
        <w:t>e</w:t>
      </w:r>
      <w:proofErr w:type="gramEnd"/>
      <w:r w:rsidRPr="00EE2E47">
        <w:rPr>
          <w:rFonts w:ascii="Times New Roman" w:hAnsi="Times New Roman"/>
          <w:sz w:val="24"/>
          <w:szCs w:val="24"/>
        </w:rPr>
        <w:t xml:space="preserve"> </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e) comprovantes da prática de atividades de acordo com os objetivos definidos em seu ato constitutivo, de forma contínua, durante o último ano, imediatamente anterior à data do requerimento, conforme segue: </w:t>
      </w:r>
    </w:p>
    <w:p w:rsidR="00E006A9" w:rsidRPr="00EE2E47" w:rsidRDefault="00E006A9" w:rsidP="00E006A9">
      <w:pPr>
        <w:tabs>
          <w:tab w:val="left" w:pos="2268"/>
          <w:tab w:val="left" w:pos="3686"/>
        </w:tabs>
        <w:jc w:val="both"/>
        <w:rPr>
          <w:rFonts w:ascii="Times New Roman" w:hAnsi="Times New Roman"/>
          <w:sz w:val="24"/>
          <w:szCs w:val="24"/>
        </w:rPr>
      </w:pPr>
      <w:proofErr w:type="gramStart"/>
      <w:r w:rsidRPr="00EE2E47">
        <w:rPr>
          <w:rFonts w:ascii="Times New Roman" w:hAnsi="Times New Roman"/>
          <w:sz w:val="24"/>
          <w:szCs w:val="24"/>
        </w:rPr>
        <w:t>1.</w:t>
      </w:r>
      <w:proofErr w:type="gramEnd"/>
      <w:r w:rsidRPr="00EE2E47">
        <w:rPr>
          <w:rFonts w:ascii="Times New Roman" w:hAnsi="Times New Roman"/>
          <w:sz w:val="24"/>
          <w:szCs w:val="24"/>
        </w:rPr>
        <w:t xml:space="preserve">atas de reuniões e de assembleias, contendo registro de atividades relativas aos objetivos definidos no ato constitutivo da entidade, assinadas pelos diretores ou associados; </w:t>
      </w:r>
    </w:p>
    <w:p w:rsidR="00E006A9" w:rsidRPr="00EE2E47" w:rsidRDefault="00E006A9" w:rsidP="00E006A9">
      <w:pPr>
        <w:tabs>
          <w:tab w:val="left" w:pos="2268"/>
          <w:tab w:val="left" w:pos="3686"/>
        </w:tabs>
        <w:jc w:val="both"/>
        <w:rPr>
          <w:rFonts w:ascii="Times New Roman" w:hAnsi="Times New Roman"/>
          <w:sz w:val="24"/>
          <w:szCs w:val="24"/>
        </w:rPr>
      </w:pPr>
      <w:proofErr w:type="gramStart"/>
      <w:r w:rsidRPr="00EE2E47">
        <w:rPr>
          <w:rFonts w:ascii="Times New Roman" w:hAnsi="Times New Roman"/>
          <w:sz w:val="24"/>
          <w:szCs w:val="24"/>
        </w:rPr>
        <w:t>2.</w:t>
      </w:r>
      <w:proofErr w:type="gramEnd"/>
      <w:r w:rsidRPr="00EE2E47">
        <w:rPr>
          <w:rFonts w:ascii="Times New Roman" w:hAnsi="Times New Roman"/>
          <w:sz w:val="24"/>
          <w:szCs w:val="24"/>
        </w:rPr>
        <w:t xml:space="preserve">demonstrativos de execução de atividades voltadas para a valorização profissional, como a promoção de eventos de cunho técnico-cultural ou intercâmbio com outros órgãos e entidades similares; </w:t>
      </w:r>
    </w:p>
    <w:p w:rsidR="00E006A9" w:rsidRPr="00EE2E47" w:rsidRDefault="00E006A9" w:rsidP="00E006A9">
      <w:pPr>
        <w:tabs>
          <w:tab w:val="left" w:pos="2268"/>
          <w:tab w:val="left" w:pos="3686"/>
        </w:tabs>
        <w:jc w:val="both"/>
        <w:rPr>
          <w:rFonts w:ascii="Times New Roman" w:hAnsi="Times New Roman"/>
          <w:sz w:val="24"/>
          <w:szCs w:val="24"/>
        </w:rPr>
      </w:pPr>
      <w:proofErr w:type="gramStart"/>
      <w:r w:rsidRPr="00EE2E47">
        <w:rPr>
          <w:rFonts w:ascii="Times New Roman" w:hAnsi="Times New Roman"/>
          <w:sz w:val="24"/>
          <w:szCs w:val="24"/>
        </w:rPr>
        <w:t>3.</w:t>
      </w:r>
      <w:proofErr w:type="gramEnd"/>
      <w:r w:rsidRPr="00EE2E47">
        <w:rPr>
          <w:rFonts w:ascii="Times New Roman" w:hAnsi="Times New Roman"/>
          <w:sz w:val="24"/>
          <w:szCs w:val="24"/>
        </w:rPr>
        <w:t>convênios firmados com entidades públicas ou privadas, visando à valorização profissional; e</w:t>
      </w:r>
    </w:p>
    <w:p w:rsidR="00E006A9" w:rsidRPr="00EE2E47" w:rsidRDefault="00E006A9" w:rsidP="00E006A9">
      <w:pPr>
        <w:tabs>
          <w:tab w:val="left" w:pos="2268"/>
          <w:tab w:val="left" w:pos="3686"/>
        </w:tabs>
        <w:jc w:val="both"/>
        <w:rPr>
          <w:rFonts w:ascii="Times New Roman" w:hAnsi="Times New Roman"/>
          <w:sz w:val="24"/>
          <w:szCs w:val="24"/>
        </w:rPr>
      </w:pPr>
      <w:proofErr w:type="gramStart"/>
      <w:r w:rsidRPr="00EE2E47">
        <w:rPr>
          <w:rFonts w:ascii="Times New Roman" w:hAnsi="Times New Roman"/>
          <w:sz w:val="24"/>
          <w:szCs w:val="24"/>
        </w:rPr>
        <w:t>4.</w:t>
      </w:r>
      <w:proofErr w:type="gramEnd"/>
      <w:r w:rsidRPr="00EE2E47">
        <w:rPr>
          <w:rFonts w:ascii="Times New Roman" w:hAnsi="Times New Roman"/>
          <w:sz w:val="24"/>
          <w:szCs w:val="24"/>
        </w:rPr>
        <w:t xml:space="preserve">informativos, boletins ou revistas publicadas pela entidade, além de outras peças que também comprovem as atividades desenvolvidas no período. </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§2° A entidade deverá apresentar pelo menos </w:t>
      </w:r>
      <w:proofErr w:type="gramStart"/>
      <w:r w:rsidRPr="00EE2E47">
        <w:rPr>
          <w:rFonts w:ascii="Times New Roman" w:hAnsi="Times New Roman"/>
          <w:sz w:val="24"/>
          <w:szCs w:val="24"/>
        </w:rPr>
        <w:t>1</w:t>
      </w:r>
      <w:proofErr w:type="gramEnd"/>
      <w:r w:rsidRPr="00EE2E47">
        <w:rPr>
          <w:rFonts w:ascii="Times New Roman" w:hAnsi="Times New Roman"/>
          <w:sz w:val="24"/>
          <w:szCs w:val="24"/>
        </w:rPr>
        <w:t xml:space="preserve"> (um) documento de cada uma das alíneas do § 1° deste artigo.</w:t>
      </w:r>
    </w:p>
    <w:p w:rsidR="00E006A9" w:rsidRPr="00EE2E47" w:rsidRDefault="00E006A9" w:rsidP="00E006A9">
      <w:pPr>
        <w:tabs>
          <w:tab w:val="left" w:pos="2268"/>
          <w:tab w:val="left" w:pos="3686"/>
        </w:tabs>
        <w:jc w:val="both"/>
        <w:rPr>
          <w:rFonts w:ascii="Times New Roman" w:hAnsi="Times New Roman"/>
          <w:sz w:val="24"/>
          <w:szCs w:val="24"/>
        </w:rPr>
      </w:pPr>
      <w:r w:rsidRPr="00F1718D">
        <w:rPr>
          <w:rFonts w:ascii="Times New Roman" w:hAnsi="Times New Roman"/>
          <w:sz w:val="24"/>
          <w:szCs w:val="24"/>
        </w:rPr>
        <w:t>Art. 1</w:t>
      </w:r>
      <w:r w:rsidR="005B7096" w:rsidRPr="00F1718D">
        <w:rPr>
          <w:rFonts w:ascii="Times New Roman" w:hAnsi="Times New Roman"/>
          <w:sz w:val="24"/>
          <w:szCs w:val="24"/>
        </w:rPr>
        <w:t>56</w:t>
      </w:r>
      <w:r w:rsidRPr="00EE2E47">
        <w:rPr>
          <w:rFonts w:ascii="Times New Roman" w:hAnsi="Times New Roman"/>
          <w:sz w:val="24"/>
          <w:szCs w:val="24"/>
        </w:rPr>
        <w:t>. Quanto à forma de associação, nos âmbitos estadual, municipal ou regional, será considerada entidade:</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lastRenderedPageBreak/>
        <w:t>I - Federada – quando composta por unidades associativas de arquitetos e urbanistas, filiadas;</w:t>
      </w:r>
    </w:p>
    <w:p w:rsidR="00E006A9" w:rsidRPr="00EE2E47" w:rsidRDefault="00E006A9" w:rsidP="00E006A9">
      <w:pPr>
        <w:tabs>
          <w:tab w:val="left" w:pos="2268"/>
          <w:tab w:val="left" w:pos="3686"/>
        </w:tabs>
        <w:jc w:val="both"/>
        <w:rPr>
          <w:rFonts w:ascii="Times New Roman" w:hAnsi="Times New Roman"/>
          <w:sz w:val="24"/>
          <w:szCs w:val="24"/>
        </w:rPr>
      </w:pPr>
      <w:r w:rsidRPr="00EE2E47">
        <w:rPr>
          <w:rFonts w:ascii="Times New Roman" w:hAnsi="Times New Roman"/>
          <w:sz w:val="24"/>
          <w:szCs w:val="24"/>
        </w:rPr>
        <w:t xml:space="preserve">II - Associativa – quando composta por pessoas físicas ou jurídicas de arquitetos e urbanistas; </w:t>
      </w:r>
      <w:proofErr w:type="gramStart"/>
      <w:r w:rsidRPr="00EE2E47">
        <w:rPr>
          <w:rFonts w:ascii="Times New Roman" w:hAnsi="Times New Roman"/>
          <w:sz w:val="24"/>
          <w:szCs w:val="24"/>
        </w:rPr>
        <w:t>ou</w:t>
      </w:r>
      <w:proofErr w:type="gramEnd"/>
      <w:r w:rsidRPr="00EE2E47">
        <w:rPr>
          <w:rFonts w:ascii="Times New Roman" w:hAnsi="Times New Roman"/>
          <w:sz w:val="24"/>
          <w:szCs w:val="24"/>
        </w:rPr>
        <w:t xml:space="preserve"> </w:t>
      </w:r>
    </w:p>
    <w:p w:rsidR="003911AA" w:rsidRDefault="00E006A9" w:rsidP="00E006A9">
      <w:pPr>
        <w:rPr>
          <w:rFonts w:ascii="Times New Roman" w:hAnsi="Times New Roman"/>
          <w:sz w:val="24"/>
          <w:szCs w:val="24"/>
        </w:rPr>
      </w:pPr>
      <w:r w:rsidRPr="00EE2E47">
        <w:rPr>
          <w:rFonts w:ascii="Times New Roman" w:hAnsi="Times New Roman"/>
          <w:sz w:val="24"/>
          <w:szCs w:val="24"/>
        </w:rPr>
        <w:t>III - De Ensino - quando composta por docentes e por Instituições de Ensino Superior de Arquitetura e Urbanismo.</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 xml:space="preserve">§1° Será considerada entidade federada aquela que tenha pelo menos </w:t>
      </w:r>
      <w:proofErr w:type="gramStart"/>
      <w:r w:rsidRPr="00A77F89">
        <w:rPr>
          <w:rFonts w:ascii="Times New Roman" w:hAnsi="Times New Roman"/>
          <w:sz w:val="24"/>
          <w:szCs w:val="24"/>
        </w:rPr>
        <w:t>2</w:t>
      </w:r>
      <w:proofErr w:type="gramEnd"/>
      <w:r w:rsidRPr="00A77F89">
        <w:rPr>
          <w:rFonts w:ascii="Times New Roman" w:hAnsi="Times New Roman"/>
          <w:sz w:val="24"/>
          <w:szCs w:val="24"/>
        </w:rPr>
        <w:t xml:space="preserve"> (duas) unidades associativas filiadas, com sedes distribuídas segundo definições no respectivo regimento ou estatuto, e com instância deliberativa composta exclusivamente por arquitetos e urbanistas.</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§2° Será considerada entidade associativa aquela que tenha representações, distribuídas segundo definições no respectivo regimento ou estatuto, e com instância deliberativa composta exclusivamente por arquitetos e urbanistas.</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t>Art. 157. O ingresso de entidade como membro de CEAU-CAU/AC será aprovada pelo Plenário, após apreciação e deliberação da comissão que trata de organização e administração.</w:t>
      </w:r>
    </w:p>
    <w:p w:rsidR="00A77F89" w:rsidRPr="00A77F89" w:rsidRDefault="00A77F89" w:rsidP="00A77F89">
      <w:pPr>
        <w:jc w:val="both"/>
        <w:rPr>
          <w:rFonts w:ascii="Times New Roman" w:hAnsi="Times New Roman"/>
          <w:sz w:val="24"/>
          <w:szCs w:val="24"/>
        </w:rPr>
      </w:pPr>
      <w:r w:rsidRPr="00F1718D">
        <w:rPr>
          <w:rFonts w:ascii="Times New Roman" w:hAnsi="Times New Roman"/>
          <w:sz w:val="24"/>
          <w:szCs w:val="24"/>
        </w:rPr>
        <w:t>Art. 158. A permanência de entidades no CEAU-CAU/AC estará condicionada a situação de regularidade</w:t>
      </w:r>
      <w:r w:rsidRPr="00A77F89">
        <w:rPr>
          <w:rFonts w:ascii="Times New Roman" w:hAnsi="Times New Roman"/>
          <w:sz w:val="24"/>
          <w:szCs w:val="24"/>
        </w:rPr>
        <w:t xml:space="preserve"> dessas junto aos CAU/A</w:t>
      </w:r>
      <w:r>
        <w:rPr>
          <w:rFonts w:ascii="Times New Roman" w:hAnsi="Times New Roman"/>
          <w:sz w:val="24"/>
          <w:szCs w:val="24"/>
        </w:rPr>
        <w:t>C</w:t>
      </w:r>
      <w:r w:rsidRPr="00A77F89">
        <w:rPr>
          <w:rFonts w:ascii="Times New Roman" w:hAnsi="Times New Roman"/>
          <w:sz w:val="24"/>
          <w:szCs w:val="24"/>
        </w:rPr>
        <w:t>.</w:t>
      </w:r>
    </w:p>
    <w:p w:rsidR="00A77F89" w:rsidRPr="00F1718D" w:rsidRDefault="00A77F89" w:rsidP="00A77F89">
      <w:pPr>
        <w:jc w:val="both"/>
        <w:rPr>
          <w:rFonts w:ascii="Times New Roman" w:hAnsi="Times New Roman"/>
          <w:sz w:val="24"/>
          <w:szCs w:val="24"/>
        </w:rPr>
      </w:pPr>
      <w:r w:rsidRPr="00A77F89">
        <w:rPr>
          <w:rFonts w:ascii="Times New Roman" w:hAnsi="Times New Roman"/>
          <w:sz w:val="24"/>
          <w:szCs w:val="24"/>
        </w:rPr>
        <w:t>§1° A situação de regularidade de todas as entidades membros do CEAU-CAU/A</w:t>
      </w:r>
      <w:r>
        <w:rPr>
          <w:rFonts w:ascii="Times New Roman" w:hAnsi="Times New Roman"/>
          <w:sz w:val="24"/>
          <w:szCs w:val="24"/>
        </w:rPr>
        <w:t>C</w:t>
      </w:r>
      <w:r w:rsidRPr="00A77F89">
        <w:rPr>
          <w:rFonts w:ascii="Times New Roman" w:hAnsi="Times New Roman"/>
          <w:sz w:val="24"/>
          <w:szCs w:val="24"/>
        </w:rPr>
        <w:t xml:space="preserve"> será verificada no primeiro trimestre do ano subsequente às eleições para conselheiro, com a apresentação dos documentos constantes nas alíneas “a” a “d” do §1° do </w:t>
      </w:r>
      <w:r w:rsidRPr="00F1718D">
        <w:rPr>
          <w:rFonts w:ascii="Times New Roman" w:hAnsi="Times New Roman"/>
          <w:sz w:val="24"/>
          <w:szCs w:val="24"/>
        </w:rPr>
        <w:t>art. 1</w:t>
      </w:r>
      <w:r w:rsidR="00C31EC2" w:rsidRPr="00F1718D">
        <w:rPr>
          <w:rFonts w:ascii="Times New Roman" w:hAnsi="Times New Roman"/>
          <w:sz w:val="24"/>
          <w:szCs w:val="24"/>
        </w:rPr>
        <w:t>55</w:t>
      </w:r>
      <w:r w:rsidRPr="00F1718D">
        <w:rPr>
          <w:rFonts w:ascii="Times New Roman" w:hAnsi="Times New Roman"/>
          <w:sz w:val="24"/>
          <w:szCs w:val="24"/>
        </w:rPr>
        <w:t>, em até 30 (trinta) dias da notificação pelo CAU/AC.</w:t>
      </w:r>
    </w:p>
    <w:p w:rsidR="00A77F89" w:rsidRPr="00A77F89" w:rsidRDefault="00A77F89" w:rsidP="00A77F89">
      <w:pPr>
        <w:jc w:val="both"/>
        <w:rPr>
          <w:rFonts w:ascii="Times New Roman" w:hAnsi="Times New Roman"/>
          <w:sz w:val="24"/>
          <w:szCs w:val="24"/>
        </w:rPr>
      </w:pPr>
      <w:r w:rsidRPr="00F1718D">
        <w:rPr>
          <w:rFonts w:ascii="Times New Roman" w:hAnsi="Times New Roman"/>
          <w:sz w:val="24"/>
          <w:szCs w:val="24"/>
        </w:rPr>
        <w:t>§2° No caso de eleição de diretoria ou alteração de sua composição, a entidade deverá informar ao CAU/AC e encaminhar os documentos constantes nas alíneas “b” e “c” do §1° art. 1</w:t>
      </w:r>
      <w:r w:rsidR="00C31EC2" w:rsidRPr="00F1718D">
        <w:rPr>
          <w:rFonts w:ascii="Times New Roman" w:hAnsi="Times New Roman"/>
          <w:sz w:val="24"/>
          <w:szCs w:val="24"/>
        </w:rPr>
        <w:t>55</w:t>
      </w:r>
      <w:r w:rsidRPr="00F1718D">
        <w:rPr>
          <w:rFonts w:ascii="Times New Roman" w:hAnsi="Times New Roman"/>
          <w:sz w:val="24"/>
          <w:szCs w:val="24"/>
        </w:rPr>
        <w:t>, no prazo de até 45 (quarenta e cinco) dias após o pleito ou alteração de</w:t>
      </w:r>
      <w:r w:rsidRPr="00A77F89">
        <w:rPr>
          <w:rFonts w:ascii="Times New Roman" w:hAnsi="Times New Roman"/>
          <w:sz w:val="24"/>
          <w:szCs w:val="24"/>
        </w:rPr>
        <w:t xml:space="preserve"> composição.</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§3° Constatada irregularidade de entidade, essa terá o prazo de até 45 (quarenta e cinco) dias, contado da notificação, para regularizar a sua situação de permanência.</w:t>
      </w:r>
    </w:p>
    <w:p w:rsidR="00CF1C90" w:rsidRPr="00A77F89" w:rsidRDefault="00CF1C90" w:rsidP="00A77F89">
      <w:pPr>
        <w:jc w:val="both"/>
        <w:rPr>
          <w:rFonts w:ascii="Times New Roman" w:hAnsi="Times New Roman"/>
          <w:sz w:val="24"/>
          <w:szCs w:val="24"/>
        </w:rPr>
      </w:pPr>
    </w:p>
    <w:p w:rsidR="00A77F89" w:rsidRPr="00C31EC2" w:rsidRDefault="00A77F89" w:rsidP="00C31EC2">
      <w:pPr>
        <w:jc w:val="center"/>
        <w:rPr>
          <w:rFonts w:ascii="Times New Roman" w:hAnsi="Times New Roman"/>
          <w:b/>
          <w:sz w:val="24"/>
          <w:szCs w:val="24"/>
        </w:rPr>
      </w:pPr>
      <w:r w:rsidRPr="00C31EC2">
        <w:rPr>
          <w:rFonts w:ascii="Times New Roman" w:hAnsi="Times New Roman"/>
          <w:b/>
          <w:sz w:val="24"/>
          <w:szCs w:val="24"/>
        </w:rPr>
        <w:t>Seção III</w:t>
      </w:r>
    </w:p>
    <w:p w:rsidR="00A77F89" w:rsidRPr="00F1718D" w:rsidRDefault="00A77F89" w:rsidP="00C31EC2">
      <w:pPr>
        <w:jc w:val="center"/>
        <w:rPr>
          <w:rFonts w:ascii="Times New Roman" w:hAnsi="Times New Roman"/>
          <w:b/>
          <w:sz w:val="24"/>
          <w:szCs w:val="24"/>
        </w:rPr>
      </w:pPr>
      <w:r w:rsidRPr="00F1718D">
        <w:rPr>
          <w:rFonts w:ascii="Times New Roman" w:hAnsi="Times New Roman"/>
          <w:b/>
          <w:sz w:val="24"/>
          <w:szCs w:val="24"/>
        </w:rPr>
        <w:t>Das Competências do Colegiado das Entidades</w:t>
      </w:r>
    </w:p>
    <w:p w:rsidR="00A77F89" w:rsidRPr="00A77F89" w:rsidRDefault="00A77F89" w:rsidP="00A77F89">
      <w:pPr>
        <w:jc w:val="both"/>
        <w:rPr>
          <w:rFonts w:ascii="Times New Roman" w:hAnsi="Times New Roman"/>
          <w:sz w:val="24"/>
          <w:szCs w:val="24"/>
        </w:rPr>
      </w:pPr>
      <w:r w:rsidRPr="00F1718D">
        <w:rPr>
          <w:rFonts w:ascii="Times New Roman" w:hAnsi="Times New Roman"/>
          <w:sz w:val="24"/>
          <w:szCs w:val="24"/>
        </w:rPr>
        <w:lastRenderedPageBreak/>
        <w:t>Art. 1</w:t>
      </w:r>
      <w:r w:rsidR="00C31EC2" w:rsidRPr="00F1718D">
        <w:rPr>
          <w:rFonts w:ascii="Times New Roman" w:hAnsi="Times New Roman"/>
          <w:sz w:val="24"/>
          <w:szCs w:val="24"/>
        </w:rPr>
        <w:t>59</w:t>
      </w:r>
      <w:r w:rsidRPr="00F1718D">
        <w:rPr>
          <w:rFonts w:ascii="Times New Roman" w:hAnsi="Times New Roman"/>
          <w:sz w:val="24"/>
          <w:szCs w:val="24"/>
        </w:rPr>
        <w:t>. O Colegiado</w:t>
      </w:r>
      <w:r w:rsidRPr="00A77F89">
        <w:rPr>
          <w:rFonts w:ascii="Times New Roman" w:hAnsi="Times New Roman"/>
          <w:sz w:val="24"/>
          <w:szCs w:val="24"/>
        </w:rPr>
        <w:t xml:space="preserve"> de Entidades Estaduais de Arquitetos e Urbanistas (CEAU-CAU/A</w:t>
      </w:r>
      <w:r w:rsidR="00C31EC2">
        <w:rPr>
          <w:rFonts w:ascii="Times New Roman" w:hAnsi="Times New Roman"/>
          <w:sz w:val="24"/>
          <w:szCs w:val="24"/>
        </w:rPr>
        <w:t>C</w:t>
      </w:r>
      <w:r w:rsidRPr="00A77F89">
        <w:rPr>
          <w:rFonts w:ascii="Times New Roman" w:hAnsi="Times New Roman"/>
          <w:sz w:val="24"/>
          <w:szCs w:val="24"/>
        </w:rPr>
        <w:t xml:space="preserve">) </w:t>
      </w:r>
      <w:proofErr w:type="gramStart"/>
      <w:r w:rsidRPr="00A77F89">
        <w:rPr>
          <w:rFonts w:ascii="Times New Roman" w:hAnsi="Times New Roman"/>
          <w:sz w:val="24"/>
          <w:szCs w:val="24"/>
        </w:rPr>
        <w:t>adotará</w:t>
      </w:r>
      <w:proofErr w:type="gramEnd"/>
      <w:r w:rsidRPr="00A77F89">
        <w:rPr>
          <w:rFonts w:ascii="Times New Roman" w:hAnsi="Times New Roman"/>
          <w:sz w:val="24"/>
          <w:szCs w:val="24"/>
        </w:rPr>
        <w:t xml:space="preserve"> como suas ações permanentes no âmbito de sua competência e jurisdição:</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I - propor e apreciar sobre temas para debate relacionados a questões de interesse da profissão e da sociedade, no âmbito de sua competência;</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II - propor e participar de atividades conjuntas de entidades de arquitetos e urbanistas com o CAU/A</w:t>
      </w:r>
      <w:r w:rsidR="00C31EC2">
        <w:rPr>
          <w:rFonts w:ascii="Times New Roman" w:hAnsi="Times New Roman"/>
          <w:sz w:val="24"/>
          <w:szCs w:val="24"/>
        </w:rPr>
        <w:t>C</w:t>
      </w:r>
      <w:r w:rsidRPr="00A77F89">
        <w:rPr>
          <w:rFonts w:ascii="Times New Roman" w:hAnsi="Times New Roman"/>
          <w:sz w:val="24"/>
          <w:szCs w:val="24"/>
        </w:rPr>
        <w:t>, objetivando resultados para valorização da Arquitetura e Urbanismo;</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III - propor e apreciar sobre ações para a formação, especialização e atualização de conhecimentos dos arquitetos e urbanistas, em conjunto com a comissão que trata das competências de formação, sempre que consultado;</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IV - propor e apreciar sobre ações para a fiscalização da profissão, em conjunto com a comissão que trata das competências de exercício profissional, sempre que consultado;</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V - propor e apreciar sobre e ações para utilização e divulgação de tabelas indicativas de honorários de serviços de Arquitetura e Urbanismo;</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 xml:space="preserve">VI - propor e apreciar sobre matéria de caráter legislativo, normativo ou contencioso em tramitação nos órgãos dos poderes Executivo, Legislativo e Judiciário; </w:t>
      </w:r>
      <w:proofErr w:type="gramStart"/>
      <w:r w:rsidRPr="00A77F89">
        <w:rPr>
          <w:rFonts w:ascii="Times New Roman" w:hAnsi="Times New Roman"/>
          <w:sz w:val="24"/>
          <w:szCs w:val="24"/>
        </w:rPr>
        <w:t>e</w:t>
      </w:r>
      <w:proofErr w:type="gramEnd"/>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VII - propor e apreciar os planos de ação e orçamento e os planos de trabalho do CEAU-CAU/A</w:t>
      </w:r>
      <w:r w:rsidR="00C31EC2">
        <w:rPr>
          <w:rFonts w:ascii="Times New Roman" w:hAnsi="Times New Roman"/>
          <w:sz w:val="24"/>
          <w:szCs w:val="24"/>
        </w:rPr>
        <w:t>C</w:t>
      </w:r>
      <w:r w:rsidRPr="00A77F89">
        <w:rPr>
          <w:rFonts w:ascii="Times New Roman" w:hAnsi="Times New Roman"/>
          <w:sz w:val="24"/>
          <w:szCs w:val="24"/>
        </w:rPr>
        <w:t>, em conformidade com o Planejamento Estratégico do CAU e com as diretrizes estabelecidas.</w:t>
      </w:r>
    </w:p>
    <w:p w:rsidR="00A77F89" w:rsidRPr="00A77F89" w:rsidRDefault="00A77F89" w:rsidP="00A77F89">
      <w:pPr>
        <w:jc w:val="both"/>
        <w:rPr>
          <w:rFonts w:ascii="Times New Roman" w:hAnsi="Times New Roman"/>
          <w:sz w:val="24"/>
          <w:szCs w:val="24"/>
        </w:rPr>
      </w:pPr>
      <w:r w:rsidRPr="00F1718D">
        <w:rPr>
          <w:rFonts w:ascii="Times New Roman" w:hAnsi="Times New Roman"/>
          <w:sz w:val="24"/>
          <w:szCs w:val="24"/>
        </w:rPr>
        <w:t>Art. 1</w:t>
      </w:r>
      <w:r w:rsidR="00C31EC2" w:rsidRPr="00F1718D">
        <w:rPr>
          <w:rFonts w:ascii="Times New Roman" w:hAnsi="Times New Roman"/>
          <w:sz w:val="24"/>
          <w:szCs w:val="24"/>
        </w:rPr>
        <w:t>60</w:t>
      </w:r>
      <w:r w:rsidRPr="00F1718D">
        <w:rPr>
          <w:rFonts w:ascii="Times New Roman" w:hAnsi="Times New Roman"/>
          <w:sz w:val="24"/>
          <w:szCs w:val="24"/>
        </w:rPr>
        <w:t>.</w:t>
      </w:r>
      <w:r w:rsidRPr="00A77F89">
        <w:rPr>
          <w:rFonts w:ascii="Times New Roman" w:hAnsi="Times New Roman"/>
          <w:sz w:val="24"/>
          <w:szCs w:val="24"/>
        </w:rPr>
        <w:t xml:space="preserve"> O CEAU-CAU/A</w:t>
      </w:r>
      <w:r w:rsidR="00C31EC2">
        <w:rPr>
          <w:rFonts w:ascii="Times New Roman" w:hAnsi="Times New Roman"/>
          <w:sz w:val="24"/>
          <w:szCs w:val="24"/>
        </w:rPr>
        <w:t>C</w:t>
      </w:r>
      <w:r w:rsidRPr="00A77F89">
        <w:rPr>
          <w:rFonts w:ascii="Times New Roman" w:hAnsi="Times New Roman"/>
          <w:sz w:val="24"/>
          <w:szCs w:val="24"/>
        </w:rPr>
        <w:t xml:space="preserve">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CAU/A</w:t>
      </w:r>
      <w:r w:rsidR="00C31EC2">
        <w:rPr>
          <w:rFonts w:ascii="Times New Roman" w:hAnsi="Times New Roman"/>
          <w:sz w:val="24"/>
          <w:szCs w:val="24"/>
        </w:rPr>
        <w:t>C</w:t>
      </w:r>
      <w:r w:rsidRPr="00A77F89">
        <w:rPr>
          <w:rFonts w:ascii="Times New Roman" w:hAnsi="Times New Roman"/>
          <w:sz w:val="24"/>
          <w:szCs w:val="24"/>
        </w:rPr>
        <w:t>.</w:t>
      </w:r>
    </w:p>
    <w:p w:rsidR="00A77F89" w:rsidRPr="00A77F89" w:rsidRDefault="00A77F89" w:rsidP="00A77F89">
      <w:pPr>
        <w:jc w:val="both"/>
        <w:rPr>
          <w:rFonts w:ascii="Times New Roman" w:hAnsi="Times New Roman"/>
          <w:sz w:val="24"/>
          <w:szCs w:val="24"/>
        </w:rPr>
      </w:pPr>
    </w:p>
    <w:p w:rsidR="00A77F89" w:rsidRPr="00C31EC2" w:rsidRDefault="00A77F89" w:rsidP="00C31EC2">
      <w:pPr>
        <w:jc w:val="center"/>
        <w:rPr>
          <w:rFonts w:ascii="Times New Roman" w:hAnsi="Times New Roman"/>
          <w:b/>
          <w:sz w:val="24"/>
          <w:szCs w:val="24"/>
        </w:rPr>
      </w:pPr>
      <w:r w:rsidRPr="00C31EC2">
        <w:rPr>
          <w:rFonts w:ascii="Times New Roman" w:hAnsi="Times New Roman"/>
          <w:b/>
          <w:sz w:val="24"/>
          <w:szCs w:val="24"/>
        </w:rPr>
        <w:t>Seção IV</w:t>
      </w:r>
    </w:p>
    <w:p w:rsidR="00A77F89" w:rsidRDefault="00A77F89" w:rsidP="00C31EC2">
      <w:pPr>
        <w:jc w:val="center"/>
        <w:rPr>
          <w:rFonts w:ascii="Times New Roman" w:hAnsi="Times New Roman"/>
          <w:b/>
          <w:sz w:val="24"/>
          <w:szCs w:val="24"/>
        </w:rPr>
      </w:pPr>
      <w:r w:rsidRPr="00C31EC2">
        <w:rPr>
          <w:rFonts w:ascii="Times New Roman" w:hAnsi="Times New Roman"/>
          <w:b/>
          <w:sz w:val="24"/>
          <w:szCs w:val="24"/>
        </w:rPr>
        <w:t>Da Coordenação do Colegiado das Entidades</w:t>
      </w:r>
    </w:p>
    <w:p w:rsidR="00C31EC2" w:rsidRPr="00C31EC2" w:rsidRDefault="00C31EC2" w:rsidP="00C31EC2">
      <w:pPr>
        <w:jc w:val="center"/>
        <w:rPr>
          <w:rFonts w:ascii="Times New Roman" w:hAnsi="Times New Roman"/>
          <w:b/>
          <w:sz w:val="24"/>
          <w:szCs w:val="24"/>
        </w:rPr>
      </w:pPr>
    </w:p>
    <w:p w:rsidR="00A77F89" w:rsidRPr="00A77F89" w:rsidRDefault="00A77F89" w:rsidP="00A77F89">
      <w:pPr>
        <w:jc w:val="both"/>
        <w:rPr>
          <w:rFonts w:ascii="Times New Roman" w:hAnsi="Times New Roman"/>
          <w:sz w:val="24"/>
          <w:szCs w:val="24"/>
        </w:rPr>
      </w:pPr>
      <w:r w:rsidRPr="00F1718D">
        <w:rPr>
          <w:rFonts w:ascii="Times New Roman" w:hAnsi="Times New Roman"/>
          <w:sz w:val="24"/>
          <w:szCs w:val="24"/>
        </w:rPr>
        <w:t>Art. 1</w:t>
      </w:r>
      <w:r w:rsidR="00C31EC2" w:rsidRPr="00F1718D">
        <w:rPr>
          <w:rFonts w:ascii="Times New Roman" w:hAnsi="Times New Roman"/>
          <w:sz w:val="24"/>
          <w:szCs w:val="24"/>
        </w:rPr>
        <w:t>61</w:t>
      </w:r>
      <w:r w:rsidRPr="00F1718D">
        <w:rPr>
          <w:rFonts w:ascii="Times New Roman" w:hAnsi="Times New Roman"/>
          <w:sz w:val="24"/>
          <w:szCs w:val="24"/>
        </w:rPr>
        <w:t>.</w:t>
      </w:r>
      <w:r w:rsidRPr="00A77F89">
        <w:rPr>
          <w:rFonts w:ascii="Times New Roman" w:hAnsi="Times New Roman"/>
          <w:sz w:val="24"/>
          <w:szCs w:val="24"/>
        </w:rPr>
        <w:t xml:space="preserve"> Os trabalhos do colegiado serão conduzidos pelo coordenador do CEAU-CAU/A</w:t>
      </w:r>
      <w:r w:rsidR="00C31EC2">
        <w:rPr>
          <w:rFonts w:ascii="Times New Roman" w:hAnsi="Times New Roman"/>
          <w:sz w:val="24"/>
          <w:szCs w:val="24"/>
        </w:rPr>
        <w:t>C</w:t>
      </w:r>
      <w:r w:rsidRPr="00A77F89">
        <w:rPr>
          <w:rFonts w:ascii="Times New Roman" w:hAnsi="Times New Roman"/>
          <w:sz w:val="24"/>
          <w:szCs w:val="24"/>
        </w:rPr>
        <w:t xml:space="preserve"> e, na ausência </w:t>
      </w:r>
      <w:proofErr w:type="gramStart"/>
      <w:r w:rsidRPr="00A77F89">
        <w:rPr>
          <w:rFonts w:ascii="Times New Roman" w:hAnsi="Times New Roman"/>
          <w:sz w:val="24"/>
          <w:szCs w:val="24"/>
        </w:rPr>
        <w:t>desse</w:t>
      </w:r>
      <w:proofErr w:type="gramEnd"/>
      <w:r w:rsidRPr="00A77F89">
        <w:rPr>
          <w:rFonts w:ascii="Times New Roman" w:hAnsi="Times New Roman"/>
          <w:sz w:val="24"/>
          <w:szCs w:val="24"/>
        </w:rPr>
        <w:t>, pelo coordenador-adjunto.</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§1° O coordenador e o coordenador-adjunto do CEAU-CAU/A</w:t>
      </w:r>
      <w:r w:rsidR="00C31EC2">
        <w:rPr>
          <w:rFonts w:ascii="Times New Roman" w:hAnsi="Times New Roman"/>
          <w:sz w:val="24"/>
          <w:szCs w:val="24"/>
        </w:rPr>
        <w:t>C</w:t>
      </w:r>
      <w:r w:rsidRPr="00A77F89">
        <w:rPr>
          <w:rFonts w:ascii="Times New Roman" w:hAnsi="Times New Roman"/>
          <w:sz w:val="24"/>
          <w:szCs w:val="24"/>
        </w:rPr>
        <w:t xml:space="preserve"> serão escolhidos, em sistema de rodízio, entre os representantes das entidades estaduais dos arquitetos e urbanistas, na primeira reunião do ano, em votação aberta, com mandato de um ano.</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§2° O rodizio entre os membros integrantes do CEAU-CAU/A</w:t>
      </w:r>
      <w:r w:rsidR="00C31EC2">
        <w:rPr>
          <w:rFonts w:ascii="Times New Roman" w:hAnsi="Times New Roman"/>
          <w:sz w:val="24"/>
          <w:szCs w:val="24"/>
        </w:rPr>
        <w:t>C</w:t>
      </w:r>
      <w:r w:rsidRPr="00A77F89">
        <w:rPr>
          <w:rFonts w:ascii="Times New Roman" w:hAnsi="Times New Roman"/>
          <w:sz w:val="24"/>
          <w:szCs w:val="24"/>
        </w:rPr>
        <w:t xml:space="preserve"> para coordenador e coordenador-adjunto obedecerá </w:t>
      </w:r>
      <w:r w:rsidR="00C31EC2" w:rsidRPr="00A77F89">
        <w:rPr>
          <w:rFonts w:ascii="Times New Roman" w:hAnsi="Times New Roman"/>
          <w:sz w:val="24"/>
          <w:szCs w:val="24"/>
        </w:rPr>
        <w:t>à</w:t>
      </w:r>
      <w:r w:rsidRPr="00A77F89">
        <w:rPr>
          <w:rFonts w:ascii="Times New Roman" w:hAnsi="Times New Roman"/>
          <w:sz w:val="24"/>
          <w:szCs w:val="24"/>
        </w:rPr>
        <w:t xml:space="preserve"> ordem de antiguidade de sua constituição.</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lastRenderedPageBreak/>
        <w:t>Art. 1</w:t>
      </w:r>
      <w:r w:rsidR="00C31EC2" w:rsidRPr="00F1718D">
        <w:rPr>
          <w:rFonts w:ascii="Times New Roman" w:hAnsi="Times New Roman"/>
          <w:sz w:val="24"/>
          <w:szCs w:val="24"/>
        </w:rPr>
        <w:t>62</w:t>
      </w:r>
      <w:r w:rsidRPr="00F1718D">
        <w:rPr>
          <w:rFonts w:ascii="Times New Roman" w:hAnsi="Times New Roman"/>
          <w:sz w:val="24"/>
          <w:szCs w:val="24"/>
        </w:rPr>
        <w:t>. Os assuntos pertinentes ao Colegiado serão relatados no Plenário do CAU/A</w:t>
      </w:r>
      <w:r w:rsidR="00C31EC2" w:rsidRPr="00F1718D">
        <w:rPr>
          <w:rFonts w:ascii="Times New Roman" w:hAnsi="Times New Roman"/>
          <w:sz w:val="24"/>
          <w:szCs w:val="24"/>
        </w:rPr>
        <w:t>C</w:t>
      </w:r>
      <w:r w:rsidRPr="00F1718D">
        <w:rPr>
          <w:rFonts w:ascii="Times New Roman" w:hAnsi="Times New Roman"/>
          <w:sz w:val="24"/>
          <w:szCs w:val="24"/>
        </w:rPr>
        <w:t xml:space="preserve"> pelo coordenador.</w:t>
      </w:r>
    </w:p>
    <w:p w:rsidR="00A77F89" w:rsidRPr="00A77F89" w:rsidRDefault="00A77F89" w:rsidP="00A77F89">
      <w:pPr>
        <w:jc w:val="both"/>
        <w:rPr>
          <w:rFonts w:ascii="Times New Roman" w:hAnsi="Times New Roman"/>
          <w:sz w:val="24"/>
          <w:szCs w:val="24"/>
        </w:rPr>
      </w:pPr>
      <w:r w:rsidRPr="00F1718D">
        <w:rPr>
          <w:rFonts w:ascii="Times New Roman" w:hAnsi="Times New Roman"/>
          <w:sz w:val="24"/>
          <w:szCs w:val="24"/>
        </w:rPr>
        <w:t>Art. 1</w:t>
      </w:r>
      <w:r w:rsidR="00C31EC2" w:rsidRPr="00F1718D">
        <w:rPr>
          <w:rFonts w:ascii="Times New Roman" w:hAnsi="Times New Roman"/>
          <w:sz w:val="24"/>
          <w:szCs w:val="24"/>
        </w:rPr>
        <w:t>63</w:t>
      </w:r>
      <w:r w:rsidRPr="00A77F89">
        <w:rPr>
          <w:rFonts w:ascii="Times New Roman" w:hAnsi="Times New Roman"/>
          <w:sz w:val="24"/>
          <w:szCs w:val="24"/>
        </w:rPr>
        <w:t>. Compete ao coordenador do CEAU-CAU/A</w:t>
      </w:r>
      <w:r w:rsidR="00716655">
        <w:rPr>
          <w:rFonts w:ascii="Times New Roman" w:hAnsi="Times New Roman"/>
          <w:sz w:val="24"/>
          <w:szCs w:val="24"/>
        </w:rPr>
        <w:t>C</w:t>
      </w:r>
      <w:r w:rsidRPr="00A77F89">
        <w:rPr>
          <w:rFonts w:ascii="Times New Roman" w:hAnsi="Times New Roman"/>
          <w:sz w:val="24"/>
          <w:szCs w:val="24"/>
        </w:rPr>
        <w:t>:</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I - coordenar as reuniões de acordo com calendário estabelecido;</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II - elaborar as pautas das reuniões ordinárias e extraordinárias, em conjunto com a Presidência;</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III - responsabilizar-se pelas atividades do Colegiado junto ao Plenário do CAU/A</w:t>
      </w:r>
      <w:r w:rsidR="00716655">
        <w:rPr>
          <w:rFonts w:ascii="Times New Roman" w:hAnsi="Times New Roman"/>
          <w:sz w:val="24"/>
          <w:szCs w:val="24"/>
        </w:rPr>
        <w:t>C</w:t>
      </w:r>
      <w:r w:rsidRPr="00A77F89">
        <w:rPr>
          <w:rFonts w:ascii="Times New Roman" w:hAnsi="Times New Roman"/>
          <w:sz w:val="24"/>
          <w:szCs w:val="24"/>
        </w:rPr>
        <w:t>;</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IV - manter o Plenário do CAU/A</w:t>
      </w:r>
      <w:r w:rsidR="00716655">
        <w:rPr>
          <w:rFonts w:ascii="Times New Roman" w:hAnsi="Times New Roman"/>
          <w:sz w:val="24"/>
          <w:szCs w:val="24"/>
        </w:rPr>
        <w:t>C</w:t>
      </w:r>
      <w:r w:rsidRPr="00A77F89">
        <w:rPr>
          <w:rFonts w:ascii="Times New Roman" w:hAnsi="Times New Roman"/>
          <w:sz w:val="24"/>
          <w:szCs w:val="24"/>
        </w:rPr>
        <w:t xml:space="preserve"> informado dos trabalhos desenvolvidos;</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V - apresentar à Presidência, os planos de ação e orçamento e os planos de trabalho do Colegiado, incluindo objetivos, ações, metas, cronograma de execução e alterações do calendário anual de reuniões, se houver;</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VI - cumprir e fazer cumprir os planos de ação e orçamento e os planos de trabalho do CEAU-CAU/A</w:t>
      </w:r>
      <w:r w:rsidR="00716655">
        <w:rPr>
          <w:rFonts w:ascii="Times New Roman" w:hAnsi="Times New Roman"/>
          <w:sz w:val="24"/>
          <w:szCs w:val="24"/>
        </w:rPr>
        <w:t>C</w:t>
      </w:r>
      <w:r w:rsidRPr="00A77F89">
        <w:rPr>
          <w:rFonts w:ascii="Times New Roman" w:hAnsi="Times New Roman"/>
          <w:sz w:val="24"/>
          <w:szCs w:val="24"/>
        </w:rPr>
        <w:t>;</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VII - acompanhar o desenvolvimento dos projetos do Planejamento Estratégico do CAU, relacionados às suas atividades específicas;</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VIII - acompanhar a aplicação dos recursos financeiros destinados ao Colegiado;</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 xml:space="preserve">IX - indicar representantes do Colegiado para eventos relacionados às atividades específicas desse; </w:t>
      </w:r>
      <w:proofErr w:type="gramStart"/>
      <w:r w:rsidRPr="00A77F89">
        <w:rPr>
          <w:rFonts w:ascii="Times New Roman" w:hAnsi="Times New Roman"/>
          <w:sz w:val="24"/>
          <w:szCs w:val="24"/>
        </w:rPr>
        <w:t>e</w:t>
      </w:r>
      <w:proofErr w:type="gramEnd"/>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X - solicitar à Presidência a convocação de reuniões extraordinárias, com justificativa e indicação de disponibilidade orçamentária compatível com a sua realização.</w:t>
      </w:r>
    </w:p>
    <w:p w:rsidR="00A77F89" w:rsidRPr="00A77F89" w:rsidRDefault="00A77F89" w:rsidP="00A77F89">
      <w:pPr>
        <w:jc w:val="both"/>
        <w:rPr>
          <w:rFonts w:ascii="Times New Roman" w:hAnsi="Times New Roman"/>
          <w:sz w:val="24"/>
          <w:szCs w:val="24"/>
        </w:rPr>
      </w:pPr>
    </w:p>
    <w:p w:rsidR="00A77F89" w:rsidRPr="00716655" w:rsidRDefault="00A77F89" w:rsidP="00716655">
      <w:pPr>
        <w:jc w:val="center"/>
        <w:rPr>
          <w:rFonts w:ascii="Times New Roman" w:hAnsi="Times New Roman"/>
          <w:b/>
          <w:sz w:val="24"/>
          <w:szCs w:val="24"/>
        </w:rPr>
      </w:pPr>
      <w:r w:rsidRPr="00716655">
        <w:rPr>
          <w:rFonts w:ascii="Times New Roman" w:hAnsi="Times New Roman"/>
          <w:b/>
          <w:sz w:val="24"/>
          <w:szCs w:val="24"/>
        </w:rPr>
        <w:t>Seção V</w:t>
      </w:r>
    </w:p>
    <w:p w:rsidR="00A77F89" w:rsidRDefault="00A77F89" w:rsidP="00716655">
      <w:pPr>
        <w:jc w:val="center"/>
        <w:rPr>
          <w:rFonts w:ascii="Times New Roman" w:hAnsi="Times New Roman"/>
          <w:b/>
          <w:sz w:val="24"/>
          <w:szCs w:val="24"/>
        </w:rPr>
      </w:pPr>
      <w:r w:rsidRPr="00716655">
        <w:rPr>
          <w:rFonts w:ascii="Times New Roman" w:hAnsi="Times New Roman"/>
          <w:b/>
          <w:sz w:val="24"/>
          <w:szCs w:val="24"/>
        </w:rPr>
        <w:t>Das Reuniões do Colegiado das Entidades</w:t>
      </w:r>
    </w:p>
    <w:p w:rsidR="00716655" w:rsidRPr="00716655" w:rsidRDefault="00716655" w:rsidP="00716655">
      <w:pPr>
        <w:jc w:val="center"/>
        <w:rPr>
          <w:rFonts w:ascii="Times New Roman" w:hAnsi="Times New Roman"/>
          <w:b/>
          <w:sz w:val="24"/>
          <w:szCs w:val="24"/>
        </w:rPr>
      </w:pPr>
    </w:p>
    <w:p w:rsidR="00A77F89" w:rsidRPr="00F1718D" w:rsidRDefault="00716655" w:rsidP="00A77F89">
      <w:pPr>
        <w:jc w:val="both"/>
        <w:rPr>
          <w:rFonts w:ascii="Times New Roman" w:hAnsi="Times New Roman"/>
          <w:sz w:val="24"/>
          <w:szCs w:val="24"/>
        </w:rPr>
      </w:pPr>
      <w:r w:rsidRPr="00F1718D">
        <w:rPr>
          <w:rFonts w:ascii="Times New Roman" w:hAnsi="Times New Roman"/>
          <w:sz w:val="24"/>
          <w:szCs w:val="24"/>
        </w:rPr>
        <w:t>Art. 164</w:t>
      </w:r>
      <w:r w:rsidR="00A77F89" w:rsidRPr="00F1718D">
        <w:rPr>
          <w:rFonts w:ascii="Times New Roman" w:hAnsi="Times New Roman"/>
          <w:sz w:val="24"/>
          <w:szCs w:val="24"/>
        </w:rPr>
        <w:t>. O Colegiado desenvolve suas atividades por meio de reuniões ordinárias e extraordinárias.</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t>Parágrafo único. As reuniões do Colegiado serão realizadas trimestralmente.</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t xml:space="preserve">Art. </w:t>
      </w:r>
      <w:r w:rsidR="00716655" w:rsidRPr="00F1718D">
        <w:rPr>
          <w:rFonts w:ascii="Times New Roman" w:hAnsi="Times New Roman"/>
          <w:sz w:val="24"/>
          <w:szCs w:val="24"/>
        </w:rPr>
        <w:t>165</w:t>
      </w:r>
      <w:r w:rsidRPr="00F1718D">
        <w:rPr>
          <w:rFonts w:ascii="Times New Roman" w:hAnsi="Times New Roman"/>
          <w:sz w:val="24"/>
          <w:szCs w:val="24"/>
        </w:rPr>
        <w:t xml:space="preserve">. As convocações das reuniões ordinárias e extraordinárias serão encaminhadas aos membros com a antecedência mínima de </w:t>
      </w:r>
      <w:proofErr w:type="gramStart"/>
      <w:r w:rsidRPr="00F1718D">
        <w:rPr>
          <w:rFonts w:ascii="Times New Roman" w:hAnsi="Times New Roman"/>
          <w:sz w:val="24"/>
          <w:szCs w:val="24"/>
        </w:rPr>
        <w:t>7</w:t>
      </w:r>
      <w:proofErr w:type="gramEnd"/>
      <w:r w:rsidRPr="00F1718D">
        <w:rPr>
          <w:rFonts w:ascii="Times New Roman" w:hAnsi="Times New Roman"/>
          <w:sz w:val="24"/>
          <w:szCs w:val="24"/>
        </w:rPr>
        <w:t xml:space="preserve"> (sete) dias da realização da reunião.</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lastRenderedPageBreak/>
        <w:t xml:space="preserve">Parágrafo único. O membro do colegiado impedido de comparecer à reunião deverá comunicar o fato ao Presidente, ou à pessoa por ele designada, com antecedência mínima de </w:t>
      </w:r>
      <w:proofErr w:type="gramStart"/>
      <w:r w:rsidRPr="00F1718D">
        <w:rPr>
          <w:rFonts w:ascii="Times New Roman" w:hAnsi="Times New Roman"/>
          <w:sz w:val="24"/>
          <w:szCs w:val="24"/>
        </w:rPr>
        <w:t>3</w:t>
      </w:r>
      <w:proofErr w:type="gramEnd"/>
      <w:r w:rsidRPr="00F1718D">
        <w:rPr>
          <w:rFonts w:ascii="Times New Roman" w:hAnsi="Times New Roman"/>
          <w:sz w:val="24"/>
          <w:szCs w:val="24"/>
        </w:rPr>
        <w:t xml:space="preserve"> (três) dias da realização da reunião.</w:t>
      </w:r>
    </w:p>
    <w:p w:rsidR="00A77F89" w:rsidRPr="00A77F89"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66</w:t>
      </w:r>
      <w:r w:rsidRPr="00F1718D">
        <w:rPr>
          <w:rFonts w:ascii="Times New Roman" w:hAnsi="Times New Roman"/>
          <w:sz w:val="24"/>
          <w:szCs w:val="24"/>
        </w:rPr>
        <w:t>.</w:t>
      </w:r>
      <w:r w:rsidRPr="00A77F89">
        <w:rPr>
          <w:rFonts w:ascii="Times New Roman" w:hAnsi="Times New Roman"/>
          <w:sz w:val="24"/>
          <w:szCs w:val="24"/>
        </w:rPr>
        <w:t xml:space="preserve"> As pautas das reuniões ordinárias e extraordinárias serão disponibilizadas para conhecimento no prazo de </w:t>
      </w:r>
      <w:proofErr w:type="gramStart"/>
      <w:r w:rsidRPr="00A77F89">
        <w:rPr>
          <w:rFonts w:ascii="Times New Roman" w:hAnsi="Times New Roman"/>
          <w:sz w:val="24"/>
          <w:szCs w:val="24"/>
        </w:rPr>
        <w:t>7</w:t>
      </w:r>
      <w:proofErr w:type="gramEnd"/>
      <w:r w:rsidRPr="00A77F89">
        <w:rPr>
          <w:rFonts w:ascii="Times New Roman" w:hAnsi="Times New Roman"/>
          <w:sz w:val="24"/>
          <w:szCs w:val="24"/>
        </w:rPr>
        <w:t xml:space="preserve"> (sete) dias da realização da reunião.</w:t>
      </w:r>
    </w:p>
    <w:p w:rsidR="00A77F89" w:rsidRPr="00A77F89" w:rsidRDefault="00A77F89" w:rsidP="00A77F89">
      <w:pPr>
        <w:jc w:val="both"/>
        <w:rPr>
          <w:rFonts w:ascii="Times New Roman" w:hAnsi="Times New Roman"/>
          <w:sz w:val="24"/>
          <w:szCs w:val="24"/>
        </w:rPr>
      </w:pPr>
      <w:r w:rsidRPr="00A77F89">
        <w:rPr>
          <w:rFonts w:ascii="Times New Roman" w:hAnsi="Times New Roman"/>
          <w:sz w:val="24"/>
          <w:szCs w:val="24"/>
        </w:rPr>
        <w:t>Parágrafo único. A pauta da reunião será elaborada pelo coordenador, em conjunto com o presidente.</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67</w:t>
      </w:r>
      <w:r w:rsidRPr="00F1718D">
        <w:rPr>
          <w:rFonts w:ascii="Times New Roman" w:hAnsi="Times New Roman"/>
          <w:sz w:val="24"/>
          <w:szCs w:val="24"/>
        </w:rPr>
        <w:t>. O quórum mínimo para o funcionamento do Colegiado será de metade mais um de seus membros.</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68</w:t>
      </w:r>
      <w:r w:rsidRPr="00F1718D">
        <w:rPr>
          <w:rFonts w:ascii="Times New Roman" w:hAnsi="Times New Roman"/>
          <w:sz w:val="24"/>
          <w:szCs w:val="24"/>
        </w:rPr>
        <w:t>. Poderão ser convidados a participar das reuniões do CEAU- CAU/A</w:t>
      </w:r>
      <w:r w:rsidR="00716655" w:rsidRPr="00F1718D">
        <w:rPr>
          <w:rFonts w:ascii="Times New Roman" w:hAnsi="Times New Roman"/>
          <w:sz w:val="24"/>
          <w:szCs w:val="24"/>
        </w:rPr>
        <w:t>C</w:t>
      </w:r>
      <w:r w:rsidRPr="00F1718D">
        <w:rPr>
          <w:rFonts w:ascii="Times New Roman" w:hAnsi="Times New Roman"/>
          <w:sz w:val="24"/>
          <w:szCs w:val="24"/>
        </w:rPr>
        <w:t>, com direito a voz e sem direito a voto, empregados públicos ou outros profissionais.</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69</w:t>
      </w:r>
      <w:r w:rsidRPr="00F1718D">
        <w:rPr>
          <w:rFonts w:ascii="Times New Roman" w:hAnsi="Times New Roman"/>
          <w:sz w:val="24"/>
          <w:szCs w:val="24"/>
        </w:rPr>
        <w:t>. As decisões do Colegiado serão tomadas por maioria simples, com registro em súmula e em proposta encaminhada à Presidência ou às comissões competentes, conforme o caso.</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70</w:t>
      </w:r>
      <w:r w:rsidRPr="00F1718D">
        <w:rPr>
          <w:rFonts w:ascii="Times New Roman" w:hAnsi="Times New Roman"/>
          <w:sz w:val="24"/>
          <w:szCs w:val="24"/>
        </w:rPr>
        <w:t xml:space="preserve">. Os assuntos apreciados serão </w:t>
      </w:r>
      <w:proofErr w:type="gramStart"/>
      <w:r w:rsidRPr="00F1718D">
        <w:rPr>
          <w:rFonts w:ascii="Times New Roman" w:hAnsi="Times New Roman"/>
          <w:sz w:val="24"/>
          <w:szCs w:val="24"/>
        </w:rPr>
        <w:t>registrados em súmula que, após lida e aprovada na reunião subsequente, será assinada pelos membros presentes à reunião e publicada no sítio eletrônico do CAU/</w:t>
      </w:r>
      <w:proofErr w:type="gramEnd"/>
      <w:r w:rsidRPr="00F1718D">
        <w:rPr>
          <w:rFonts w:ascii="Times New Roman" w:hAnsi="Times New Roman"/>
          <w:sz w:val="24"/>
          <w:szCs w:val="24"/>
        </w:rPr>
        <w:t>A</w:t>
      </w:r>
      <w:r w:rsidR="00907B02" w:rsidRPr="00F1718D">
        <w:rPr>
          <w:rFonts w:ascii="Times New Roman" w:hAnsi="Times New Roman"/>
          <w:sz w:val="24"/>
          <w:szCs w:val="24"/>
        </w:rPr>
        <w:t>C</w:t>
      </w:r>
      <w:r w:rsidRPr="00F1718D">
        <w:rPr>
          <w:rFonts w:ascii="Times New Roman" w:hAnsi="Times New Roman"/>
          <w:sz w:val="24"/>
          <w:szCs w:val="24"/>
        </w:rPr>
        <w:t>.</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71</w:t>
      </w:r>
      <w:r w:rsidRPr="00F1718D">
        <w:rPr>
          <w:rFonts w:ascii="Times New Roman" w:hAnsi="Times New Roman"/>
          <w:sz w:val="24"/>
          <w:szCs w:val="24"/>
        </w:rPr>
        <w:t>. A organização e a ordem dos trabalhos das reuniões obedecerão à regulamentação estabelecida para o funcionamento de comissão ordinária, com as devidas adaptações.</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72</w:t>
      </w:r>
      <w:r w:rsidRPr="00F1718D">
        <w:rPr>
          <w:rFonts w:ascii="Times New Roman" w:hAnsi="Times New Roman"/>
          <w:sz w:val="24"/>
          <w:szCs w:val="24"/>
        </w:rPr>
        <w:t>. O Colegiado poderá ser assistido por consultoria externa, mediante solicitação ao presidente e disponibilidade orçamentária.</w:t>
      </w:r>
    </w:p>
    <w:p w:rsidR="00A77F89" w:rsidRPr="00A77F89"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73</w:t>
      </w:r>
      <w:r w:rsidRPr="00F1718D">
        <w:rPr>
          <w:rFonts w:ascii="Times New Roman" w:hAnsi="Times New Roman"/>
          <w:sz w:val="24"/>
          <w:szCs w:val="24"/>
        </w:rPr>
        <w:t>. O colegiado se manifestará sobre assuntos de sua competência mediante ato administrativo da espécie proposta, redigido de acordo com o Manual para Elaboração de Atos Normativos do CAU, encaminhada à presidência e publicada no sítio eletrônico do CAU/A</w:t>
      </w:r>
      <w:r w:rsidR="00907B02" w:rsidRPr="00F1718D">
        <w:rPr>
          <w:rFonts w:ascii="Times New Roman" w:hAnsi="Times New Roman"/>
          <w:sz w:val="24"/>
          <w:szCs w:val="24"/>
        </w:rPr>
        <w:t>C</w:t>
      </w:r>
      <w:r w:rsidRPr="00F1718D">
        <w:rPr>
          <w:rFonts w:ascii="Times New Roman" w:hAnsi="Times New Roman"/>
          <w:sz w:val="24"/>
          <w:szCs w:val="24"/>
        </w:rPr>
        <w:t>.</w:t>
      </w:r>
    </w:p>
    <w:p w:rsidR="00A77F89" w:rsidRPr="00A77F89" w:rsidRDefault="00A77F89" w:rsidP="00A77F89">
      <w:pPr>
        <w:jc w:val="both"/>
        <w:rPr>
          <w:rFonts w:ascii="Times New Roman" w:hAnsi="Times New Roman"/>
          <w:sz w:val="24"/>
          <w:szCs w:val="24"/>
        </w:rPr>
      </w:pPr>
    </w:p>
    <w:p w:rsidR="00A77F89" w:rsidRPr="00907B02" w:rsidRDefault="00A77F89" w:rsidP="00907B02">
      <w:pPr>
        <w:jc w:val="center"/>
        <w:rPr>
          <w:rFonts w:ascii="Times New Roman" w:hAnsi="Times New Roman"/>
          <w:b/>
          <w:sz w:val="24"/>
          <w:szCs w:val="24"/>
        </w:rPr>
      </w:pPr>
      <w:r w:rsidRPr="00907B02">
        <w:rPr>
          <w:rFonts w:ascii="Times New Roman" w:hAnsi="Times New Roman"/>
          <w:b/>
          <w:sz w:val="24"/>
          <w:szCs w:val="24"/>
        </w:rPr>
        <w:t xml:space="preserve">CAPÍTULO </w:t>
      </w:r>
      <w:r w:rsidR="00907B02">
        <w:rPr>
          <w:rFonts w:ascii="Times New Roman" w:hAnsi="Times New Roman"/>
          <w:b/>
          <w:sz w:val="24"/>
          <w:szCs w:val="24"/>
        </w:rPr>
        <w:t>VIII</w:t>
      </w:r>
    </w:p>
    <w:p w:rsidR="00A77F89" w:rsidRDefault="00A77F89" w:rsidP="00907B02">
      <w:pPr>
        <w:jc w:val="center"/>
        <w:rPr>
          <w:rFonts w:ascii="Times New Roman" w:hAnsi="Times New Roman"/>
          <w:b/>
          <w:sz w:val="24"/>
          <w:szCs w:val="24"/>
        </w:rPr>
      </w:pPr>
      <w:r w:rsidRPr="00907B02">
        <w:rPr>
          <w:rFonts w:ascii="Times New Roman" w:hAnsi="Times New Roman"/>
          <w:b/>
          <w:sz w:val="24"/>
          <w:szCs w:val="24"/>
        </w:rPr>
        <w:t>DAS DISPOSIÇÕES GERAIS</w:t>
      </w:r>
    </w:p>
    <w:p w:rsidR="00907B02" w:rsidRPr="00907B02" w:rsidRDefault="00907B02" w:rsidP="00907B02">
      <w:pPr>
        <w:jc w:val="center"/>
        <w:rPr>
          <w:rFonts w:ascii="Times New Roman" w:hAnsi="Times New Roman"/>
          <w:b/>
          <w:sz w:val="24"/>
          <w:szCs w:val="24"/>
        </w:rPr>
      </w:pP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74</w:t>
      </w:r>
      <w:r w:rsidRPr="00F1718D">
        <w:rPr>
          <w:rFonts w:ascii="Times New Roman" w:hAnsi="Times New Roman"/>
          <w:sz w:val="24"/>
          <w:szCs w:val="24"/>
        </w:rPr>
        <w:t>. As eleições do CAU/A</w:t>
      </w:r>
      <w:r w:rsidR="00907B02" w:rsidRPr="00F1718D">
        <w:rPr>
          <w:rFonts w:ascii="Times New Roman" w:hAnsi="Times New Roman"/>
          <w:sz w:val="24"/>
          <w:szCs w:val="24"/>
        </w:rPr>
        <w:t>C</w:t>
      </w:r>
      <w:r w:rsidRPr="00F1718D">
        <w:rPr>
          <w:rFonts w:ascii="Times New Roman" w:hAnsi="Times New Roman"/>
          <w:sz w:val="24"/>
          <w:szCs w:val="24"/>
        </w:rPr>
        <w:t xml:space="preserve"> serão regidas pelo Regulamento Eleitoral para as Eleições de Conselheiros Titulares e respectivos Suplentes de Conselheiros do Conselho de Arquitetura e Urbanismo do Brasil (CAU/BR) e dos Conselhos de Arquitetura e Urbanismo dos Estados e do Distrito Federal (CAU/</w:t>
      </w:r>
      <w:r w:rsidR="00907B02" w:rsidRPr="00F1718D">
        <w:rPr>
          <w:rFonts w:ascii="Times New Roman" w:hAnsi="Times New Roman"/>
          <w:sz w:val="24"/>
          <w:szCs w:val="24"/>
        </w:rPr>
        <w:t>DF</w:t>
      </w:r>
      <w:r w:rsidRPr="00F1718D">
        <w:rPr>
          <w:rFonts w:ascii="Times New Roman" w:hAnsi="Times New Roman"/>
          <w:sz w:val="24"/>
          <w:szCs w:val="24"/>
        </w:rPr>
        <w:t>).</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lastRenderedPageBreak/>
        <w:t>Art. 1</w:t>
      </w:r>
      <w:r w:rsidR="00716655" w:rsidRPr="00F1718D">
        <w:rPr>
          <w:rFonts w:ascii="Times New Roman" w:hAnsi="Times New Roman"/>
          <w:sz w:val="24"/>
          <w:szCs w:val="24"/>
        </w:rPr>
        <w:t>75</w:t>
      </w:r>
      <w:r w:rsidRPr="00F1718D">
        <w:rPr>
          <w:rFonts w:ascii="Times New Roman" w:hAnsi="Times New Roman"/>
          <w:sz w:val="24"/>
          <w:szCs w:val="24"/>
        </w:rPr>
        <w:t>. Será vedado ao CAU/A</w:t>
      </w:r>
      <w:r w:rsidR="00907B02" w:rsidRPr="00F1718D">
        <w:rPr>
          <w:rFonts w:ascii="Times New Roman" w:hAnsi="Times New Roman"/>
          <w:sz w:val="24"/>
          <w:szCs w:val="24"/>
        </w:rPr>
        <w:t>C</w:t>
      </w:r>
      <w:r w:rsidRPr="00F1718D">
        <w:rPr>
          <w:rFonts w:ascii="Times New Roman" w:hAnsi="Times New Roman"/>
          <w:sz w:val="24"/>
          <w:szCs w:val="24"/>
        </w:rPr>
        <w:t xml:space="preserve"> manifestar-se sobre assuntos de caráter religioso ou político-partidário.</w:t>
      </w:r>
    </w:p>
    <w:p w:rsidR="00A77F89" w:rsidRPr="00A77F89"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76</w:t>
      </w:r>
      <w:r w:rsidRPr="00F1718D">
        <w:rPr>
          <w:rFonts w:ascii="Times New Roman" w:hAnsi="Times New Roman"/>
          <w:sz w:val="24"/>
          <w:szCs w:val="24"/>
        </w:rPr>
        <w:t>. O CAU/A</w:t>
      </w:r>
      <w:r w:rsidR="00907B02" w:rsidRPr="00F1718D">
        <w:rPr>
          <w:rFonts w:ascii="Times New Roman" w:hAnsi="Times New Roman"/>
          <w:sz w:val="24"/>
          <w:szCs w:val="24"/>
        </w:rPr>
        <w:t>C</w:t>
      </w:r>
      <w:r w:rsidRPr="00F1718D">
        <w:rPr>
          <w:rFonts w:ascii="Times New Roman" w:hAnsi="Times New Roman"/>
          <w:sz w:val="24"/>
          <w:szCs w:val="24"/>
        </w:rPr>
        <w:t>, baseado nos limites regulamentados pelo CAU/BR, definirá os valores de diária, ajuda de custo ou ressarcimento de despesas de presidente, conselheiro, membros</w:t>
      </w:r>
      <w:r w:rsidRPr="00A77F89">
        <w:rPr>
          <w:rFonts w:ascii="Times New Roman" w:hAnsi="Times New Roman"/>
          <w:sz w:val="24"/>
          <w:szCs w:val="24"/>
        </w:rPr>
        <w:t xml:space="preserve"> de colegiados, empregados públicos, convidados e colaboradores eventuais do CAU/A</w:t>
      </w:r>
      <w:r w:rsidR="00907B02">
        <w:rPr>
          <w:rFonts w:ascii="Times New Roman" w:hAnsi="Times New Roman"/>
          <w:sz w:val="24"/>
          <w:szCs w:val="24"/>
        </w:rPr>
        <w:t>C</w:t>
      </w:r>
      <w:r w:rsidRPr="00A77F89">
        <w:rPr>
          <w:rFonts w:ascii="Times New Roman" w:hAnsi="Times New Roman"/>
          <w:sz w:val="24"/>
          <w:szCs w:val="24"/>
        </w:rPr>
        <w:t xml:space="preserve">. </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77</w:t>
      </w:r>
      <w:r w:rsidRPr="00F1718D">
        <w:rPr>
          <w:rFonts w:ascii="Times New Roman" w:hAnsi="Times New Roman"/>
          <w:sz w:val="24"/>
          <w:szCs w:val="24"/>
        </w:rPr>
        <w:t>. O CAU/A</w:t>
      </w:r>
      <w:r w:rsidR="00907B02" w:rsidRPr="00F1718D">
        <w:rPr>
          <w:rFonts w:ascii="Times New Roman" w:hAnsi="Times New Roman"/>
          <w:sz w:val="24"/>
          <w:szCs w:val="24"/>
        </w:rPr>
        <w:t>C</w:t>
      </w:r>
      <w:r w:rsidRPr="00F1718D">
        <w:rPr>
          <w:rFonts w:ascii="Times New Roman" w:hAnsi="Times New Roman"/>
          <w:sz w:val="24"/>
          <w:szCs w:val="24"/>
        </w:rPr>
        <w:t xml:space="preserve"> poderá autorizar a prestação de assistência jurídica em processos cíveis ou criminais, em litígios que envolvam atos praticados no regular exercício de suas funções como conselheiros a presidente, ex-presidentes, conselheiros ou </w:t>
      </w:r>
      <w:proofErr w:type="spellStart"/>
      <w:r w:rsidRPr="00F1718D">
        <w:rPr>
          <w:rFonts w:ascii="Times New Roman" w:hAnsi="Times New Roman"/>
          <w:sz w:val="24"/>
          <w:szCs w:val="24"/>
        </w:rPr>
        <w:t>ex-conselheiros</w:t>
      </w:r>
      <w:proofErr w:type="spellEnd"/>
      <w:r w:rsidRPr="00F1718D">
        <w:rPr>
          <w:rFonts w:ascii="Times New Roman" w:hAnsi="Times New Roman"/>
          <w:sz w:val="24"/>
          <w:szCs w:val="24"/>
        </w:rPr>
        <w:t>.</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t>Parágrafo único. A parte interessada deverá solicitar a assistência jurídica, mediante requerimento justificado, que será apreciado pelo Plenário, mediante relatório e voto fundamentado.</w:t>
      </w:r>
    </w:p>
    <w:p w:rsidR="00A77F89" w:rsidRPr="00F1718D"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78</w:t>
      </w:r>
      <w:r w:rsidRPr="00F1718D">
        <w:rPr>
          <w:rFonts w:ascii="Times New Roman" w:hAnsi="Times New Roman"/>
          <w:sz w:val="24"/>
          <w:szCs w:val="24"/>
        </w:rPr>
        <w:t>. Os casos omissos neste regimento interno serão resolvidos pelo Plenário do CAU/A</w:t>
      </w:r>
      <w:r w:rsidR="00907B02" w:rsidRPr="00F1718D">
        <w:rPr>
          <w:rFonts w:ascii="Times New Roman" w:hAnsi="Times New Roman"/>
          <w:sz w:val="24"/>
          <w:szCs w:val="24"/>
        </w:rPr>
        <w:t>C</w:t>
      </w:r>
      <w:r w:rsidRPr="00F1718D">
        <w:rPr>
          <w:rFonts w:ascii="Times New Roman" w:hAnsi="Times New Roman"/>
          <w:sz w:val="24"/>
          <w:szCs w:val="24"/>
        </w:rPr>
        <w:t>, no âmbito de sua competência e jurisdição.</w:t>
      </w:r>
    </w:p>
    <w:p w:rsidR="00A77F89" w:rsidRPr="00A77F89" w:rsidRDefault="00A77F89" w:rsidP="00A77F89">
      <w:pPr>
        <w:jc w:val="both"/>
        <w:rPr>
          <w:rFonts w:ascii="Times New Roman" w:hAnsi="Times New Roman"/>
          <w:sz w:val="24"/>
          <w:szCs w:val="24"/>
        </w:rPr>
      </w:pPr>
      <w:r w:rsidRPr="00F1718D">
        <w:rPr>
          <w:rFonts w:ascii="Times New Roman" w:hAnsi="Times New Roman"/>
          <w:sz w:val="24"/>
          <w:szCs w:val="24"/>
        </w:rPr>
        <w:t>Art. 1</w:t>
      </w:r>
      <w:r w:rsidR="00716655" w:rsidRPr="00F1718D">
        <w:rPr>
          <w:rFonts w:ascii="Times New Roman" w:hAnsi="Times New Roman"/>
          <w:sz w:val="24"/>
          <w:szCs w:val="24"/>
        </w:rPr>
        <w:t>79</w:t>
      </w:r>
      <w:r w:rsidRPr="00F1718D">
        <w:rPr>
          <w:rFonts w:ascii="Times New Roman" w:hAnsi="Times New Roman"/>
          <w:sz w:val="24"/>
          <w:szCs w:val="24"/>
        </w:rPr>
        <w:t xml:space="preserve">. </w:t>
      </w:r>
      <w:r w:rsidR="003333A3" w:rsidRPr="00F1718D">
        <w:rPr>
          <w:rFonts w:ascii="Times New Roman" w:hAnsi="Times New Roman"/>
          <w:sz w:val="24"/>
          <w:szCs w:val="24"/>
        </w:rPr>
        <w:t>Este Regimento Interno entra em vigor imediatamente após ser homologado pelo Plenário</w:t>
      </w:r>
      <w:r w:rsidR="003333A3">
        <w:rPr>
          <w:rFonts w:ascii="Times New Roman" w:hAnsi="Times New Roman"/>
          <w:sz w:val="24"/>
          <w:szCs w:val="24"/>
        </w:rPr>
        <w:t xml:space="preserve"> do CAU/BR</w:t>
      </w:r>
    </w:p>
    <w:p w:rsidR="00A77F89" w:rsidRPr="00A77F89" w:rsidRDefault="00A77F89" w:rsidP="00A77F89">
      <w:pPr>
        <w:jc w:val="both"/>
        <w:rPr>
          <w:rFonts w:ascii="Times New Roman" w:hAnsi="Times New Roman"/>
          <w:sz w:val="24"/>
          <w:szCs w:val="24"/>
        </w:rPr>
      </w:pPr>
    </w:p>
    <w:p w:rsidR="00A77F89" w:rsidRPr="00A77F89" w:rsidRDefault="00A77F89" w:rsidP="00A77F89">
      <w:pPr>
        <w:jc w:val="both"/>
        <w:rPr>
          <w:rFonts w:ascii="Times New Roman" w:hAnsi="Times New Roman"/>
          <w:sz w:val="24"/>
          <w:szCs w:val="24"/>
        </w:rPr>
      </w:pPr>
    </w:p>
    <w:p w:rsidR="00A77F89" w:rsidRPr="00A77F89" w:rsidRDefault="00A77F89" w:rsidP="00A77F89">
      <w:pPr>
        <w:jc w:val="center"/>
        <w:rPr>
          <w:rFonts w:ascii="Times New Roman" w:hAnsi="Times New Roman"/>
          <w:sz w:val="24"/>
          <w:szCs w:val="24"/>
        </w:rPr>
      </w:pPr>
      <w:r>
        <w:rPr>
          <w:rFonts w:ascii="Times New Roman" w:hAnsi="Times New Roman"/>
          <w:sz w:val="24"/>
          <w:szCs w:val="24"/>
        </w:rPr>
        <w:t>Rio Branco - Acre</w:t>
      </w:r>
      <w:r w:rsidRPr="00A77F89">
        <w:rPr>
          <w:rFonts w:ascii="Times New Roman" w:hAnsi="Times New Roman"/>
          <w:sz w:val="24"/>
          <w:szCs w:val="24"/>
        </w:rPr>
        <w:t xml:space="preserve">, </w:t>
      </w:r>
      <w:r w:rsidR="009A00C5">
        <w:rPr>
          <w:rFonts w:ascii="Times New Roman" w:hAnsi="Times New Roman"/>
          <w:sz w:val="24"/>
          <w:szCs w:val="24"/>
        </w:rPr>
        <w:t>13</w:t>
      </w:r>
      <w:r w:rsidRPr="00A77F89">
        <w:rPr>
          <w:rFonts w:ascii="Times New Roman" w:hAnsi="Times New Roman"/>
          <w:sz w:val="24"/>
          <w:szCs w:val="24"/>
        </w:rPr>
        <w:t xml:space="preserve"> de </w:t>
      </w:r>
      <w:r w:rsidR="009A00C5">
        <w:rPr>
          <w:rFonts w:ascii="Times New Roman" w:hAnsi="Times New Roman"/>
          <w:sz w:val="24"/>
          <w:szCs w:val="24"/>
        </w:rPr>
        <w:t>Junho</w:t>
      </w:r>
      <w:r>
        <w:rPr>
          <w:rFonts w:ascii="Times New Roman" w:hAnsi="Times New Roman"/>
          <w:sz w:val="24"/>
          <w:szCs w:val="24"/>
        </w:rPr>
        <w:t xml:space="preserve"> de </w:t>
      </w:r>
      <w:proofErr w:type="gramStart"/>
      <w:r>
        <w:rPr>
          <w:rFonts w:ascii="Times New Roman" w:hAnsi="Times New Roman"/>
          <w:sz w:val="24"/>
          <w:szCs w:val="24"/>
        </w:rPr>
        <w:t>2018</w:t>
      </w:r>
      <w:proofErr w:type="gramEnd"/>
    </w:p>
    <w:p w:rsidR="00A77F89" w:rsidRDefault="00A77F89" w:rsidP="00A77F89">
      <w:pPr>
        <w:jc w:val="center"/>
        <w:rPr>
          <w:rFonts w:ascii="Times New Roman" w:hAnsi="Times New Roman"/>
          <w:sz w:val="24"/>
          <w:szCs w:val="24"/>
        </w:rPr>
      </w:pPr>
    </w:p>
    <w:p w:rsidR="00F879AD" w:rsidRPr="00A77F89" w:rsidRDefault="00F879AD" w:rsidP="00A77F89">
      <w:pPr>
        <w:jc w:val="center"/>
        <w:rPr>
          <w:rFonts w:ascii="Times New Roman" w:hAnsi="Times New Roman"/>
          <w:sz w:val="24"/>
          <w:szCs w:val="24"/>
        </w:rPr>
      </w:pPr>
    </w:p>
    <w:p w:rsidR="00A77F89" w:rsidRPr="00F879AD" w:rsidRDefault="00A77F89" w:rsidP="00F879AD">
      <w:pPr>
        <w:spacing w:after="0" w:line="240" w:lineRule="auto"/>
        <w:jc w:val="center"/>
        <w:rPr>
          <w:rFonts w:ascii="Times New Roman" w:hAnsi="Times New Roman"/>
          <w:b/>
          <w:sz w:val="24"/>
          <w:szCs w:val="24"/>
        </w:rPr>
      </w:pPr>
      <w:r w:rsidRPr="00F879AD">
        <w:rPr>
          <w:rFonts w:ascii="Times New Roman" w:hAnsi="Times New Roman"/>
          <w:b/>
          <w:sz w:val="24"/>
          <w:szCs w:val="24"/>
        </w:rPr>
        <w:t xml:space="preserve">VÊRONICA </w:t>
      </w:r>
      <w:r w:rsidR="00F879AD" w:rsidRPr="00F879AD">
        <w:rPr>
          <w:rFonts w:ascii="Times New Roman" w:hAnsi="Times New Roman"/>
          <w:b/>
          <w:sz w:val="24"/>
          <w:szCs w:val="24"/>
        </w:rPr>
        <w:t xml:space="preserve">VASCONCELOS DE </w:t>
      </w:r>
      <w:r w:rsidRPr="00F879AD">
        <w:rPr>
          <w:rFonts w:ascii="Times New Roman" w:hAnsi="Times New Roman"/>
          <w:b/>
          <w:sz w:val="24"/>
          <w:szCs w:val="24"/>
        </w:rPr>
        <w:t>CASTRO</w:t>
      </w:r>
    </w:p>
    <w:p w:rsidR="00A77F89" w:rsidRPr="00F879AD" w:rsidRDefault="00A77F89" w:rsidP="00F879AD">
      <w:pPr>
        <w:spacing w:after="0" w:line="240" w:lineRule="auto"/>
        <w:jc w:val="center"/>
        <w:rPr>
          <w:rFonts w:ascii="Times New Roman" w:hAnsi="Times New Roman"/>
          <w:b/>
          <w:sz w:val="24"/>
          <w:szCs w:val="24"/>
        </w:rPr>
      </w:pPr>
      <w:r w:rsidRPr="00F879AD">
        <w:rPr>
          <w:rFonts w:ascii="Times New Roman" w:hAnsi="Times New Roman"/>
          <w:b/>
          <w:sz w:val="24"/>
          <w:szCs w:val="24"/>
        </w:rPr>
        <w:t>Presidente</w:t>
      </w:r>
      <w:r w:rsidR="00F879AD" w:rsidRPr="00F879AD">
        <w:rPr>
          <w:rFonts w:ascii="Times New Roman" w:hAnsi="Times New Roman"/>
          <w:b/>
          <w:sz w:val="24"/>
          <w:szCs w:val="24"/>
        </w:rPr>
        <w:t xml:space="preserve"> de Conselho de Arquitetura e Urbanismo do Acre – CAU/AC</w:t>
      </w:r>
    </w:p>
    <w:p w:rsidR="00D20B58" w:rsidRDefault="00D20B58" w:rsidP="00A77F89">
      <w:pPr>
        <w:jc w:val="center"/>
        <w:rPr>
          <w:rFonts w:ascii="Times New Roman" w:hAnsi="Times New Roman"/>
          <w:sz w:val="24"/>
          <w:szCs w:val="24"/>
        </w:rPr>
      </w:pPr>
    </w:p>
    <w:p w:rsidR="00D20B58" w:rsidRDefault="00D20B58" w:rsidP="00A77F89">
      <w:pPr>
        <w:jc w:val="center"/>
        <w:rPr>
          <w:rFonts w:ascii="Times New Roman" w:hAnsi="Times New Roman"/>
          <w:sz w:val="24"/>
          <w:szCs w:val="24"/>
        </w:rPr>
      </w:pPr>
    </w:p>
    <w:p w:rsidR="00D20B58" w:rsidRDefault="00D20B58" w:rsidP="00A77F89">
      <w:pPr>
        <w:jc w:val="center"/>
        <w:rPr>
          <w:rFonts w:ascii="Times New Roman" w:hAnsi="Times New Roman"/>
          <w:sz w:val="24"/>
          <w:szCs w:val="24"/>
        </w:rPr>
      </w:pPr>
    </w:p>
    <w:p w:rsidR="00D20B58" w:rsidRDefault="00D20B58" w:rsidP="00A77F89">
      <w:pPr>
        <w:jc w:val="center"/>
        <w:rPr>
          <w:rFonts w:ascii="Times New Roman" w:hAnsi="Times New Roman"/>
          <w:sz w:val="24"/>
          <w:szCs w:val="24"/>
        </w:rPr>
      </w:pPr>
    </w:p>
    <w:p w:rsidR="00D20B58" w:rsidRDefault="00D20B58" w:rsidP="00A77F89">
      <w:pPr>
        <w:jc w:val="center"/>
        <w:rPr>
          <w:rFonts w:ascii="Times New Roman" w:hAnsi="Times New Roman"/>
          <w:sz w:val="24"/>
          <w:szCs w:val="24"/>
        </w:rPr>
      </w:pPr>
    </w:p>
    <w:p w:rsidR="00D20B58" w:rsidRDefault="00D20B58" w:rsidP="00A77F89">
      <w:pPr>
        <w:jc w:val="center"/>
        <w:rPr>
          <w:rFonts w:ascii="Times New Roman" w:hAnsi="Times New Roman"/>
          <w:sz w:val="24"/>
          <w:szCs w:val="24"/>
        </w:rPr>
      </w:pPr>
    </w:p>
    <w:p w:rsidR="00F1718D" w:rsidRDefault="00F1718D" w:rsidP="00A77F89">
      <w:pPr>
        <w:jc w:val="center"/>
        <w:rPr>
          <w:rFonts w:ascii="Times New Roman" w:hAnsi="Times New Roman"/>
          <w:sz w:val="24"/>
          <w:szCs w:val="24"/>
        </w:rPr>
      </w:pPr>
    </w:p>
    <w:p w:rsidR="00F1718D" w:rsidRDefault="00F1718D" w:rsidP="00A77F89">
      <w:pPr>
        <w:jc w:val="center"/>
        <w:rPr>
          <w:rFonts w:ascii="Times New Roman" w:hAnsi="Times New Roman"/>
          <w:sz w:val="24"/>
          <w:szCs w:val="24"/>
        </w:rPr>
      </w:pPr>
    </w:p>
    <w:p w:rsidR="00CF1C90" w:rsidRDefault="00CF1C90" w:rsidP="00A77F89">
      <w:pPr>
        <w:jc w:val="center"/>
        <w:rPr>
          <w:rFonts w:ascii="Times New Roman" w:hAnsi="Times New Roman"/>
          <w:b/>
          <w:sz w:val="24"/>
          <w:szCs w:val="24"/>
        </w:rPr>
      </w:pPr>
    </w:p>
    <w:p w:rsidR="00D20B58" w:rsidRPr="00D20B58" w:rsidRDefault="00D20B58" w:rsidP="00A77F89">
      <w:pPr>
        <w:jc w:val="center"/>
        <w:rPr>
          <w:rFonts w:ascii="Times New Roman" w:hAnsi="Times New Roman"/>
          <w:b/>
          <w:sz w:val="24"/>
          <w:szCs w:val="24"/>
        </w:rPr>
      </w:pPr>
      <w:bookmarkStart w:id="42" w:name="_GoBack"/>
      <w:bookmarkEnd w:id="42"/>
      <w:r w:rsidRPr="00D20B58">
        <w:rPr>
          <w:rFonts w:ascii="Times New Roman" w:hAnsi="Times New Roman"/>
          <w:b/>
          <w:sz w:val="24"/>
          <w:szCs w:val="24"/>
        </w:rPr>
        <w:t>ANEXO I</w:t>
      </w:r>
    </w:p>
    <w:p w:rsidR="00D20B58" w:rsidRPr="00D20B58" w:rsidRDefault="00D20B58" w:rsidP="00A77F89">
      <w:pPr>
        <w:jc w:val="center"/>
        <w:rPr>
          <w:rFonts w:ascii="Times New Roman" w:hAnsi="Times New Roman"/>
          <w:b/>
          <w:sz w:val="24"/>
          <w:szCs w:val="24"/>
        </w:rPr>
      </w:pPr>
      <w:r w:rsidRPr="00D20B58">
        <w:rPr>
          <w:rFonts w:ascii="Times New Roman" w:hAnsi="Times New Roman"/>
          <w:b/>
          <w:sz w:val="24"/>
          <w:szCs w:val="24"/>
        </w:rPr>
        <w:t>ORGANOGRAMA CAU/AC</w:t>
      </w:r>
    </w:p>
    <w:sectPr w:rsidR="00D20B58" w:rsidRPr="00D20B58" w:rsidSect="0058679F">
      <w:headerReference w:type="default" r:id="rId9"/>
      <w:footerReference w:type="default" r:id="rId10"/>
      <w:pgSz w:w="11906" w:h="16838"/>
      <w:pgMar w:top="1526" w:right="1274" w:bottom="1560" w:left="1701"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67" w:rsidRDefault="00BF2467" w:rsidP="005D0BFB">
      <w:pPr>
        <w:spacing w:after="0" w:line="240" w:lineRule="auto"/>
      </w:pPr>
      <w:r>
        <w:separator/>
      </w:r>
    </w:p>
  </w:endnote>
  <w:endnote w:type="continuationSeparator" w:id="0">
    <w:p w:rsidR="00BF2467" w:rsidRDefault="00BF2467" w:rsidP="005D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25" w:rsidRDefault="00954A25">
    <w:pPr>
      <w:pStyle w:val="Rodap"/>
    </w:pPr>
    <w:r>
      <w:rPr>
        <w:noProof/>
        <w:lang w:eastAsia="pt-BR"/>
      </w:rPr>
      <w:drawing>
        <wp:anchor distT="0" distB="0" distL="114300" distR="114300" simplePos="0" relativeHeight="251661312" behindDoc="0" locked="0" layoutInCell="1" allowOverlap="1" wp14:anchorId="458FE9A7" wp14:editId="3D038030">
          <wp:simplePos x="0" y="0"/>
          <wp:positionH relativeFrom="column">
            <wp:posOffset>-1080135</wp:posOffset>
          </wp:positionH>
          <wp:positionV relativeFrom="paragraph">
            <wp:posOffset>-308610</wp:posOffset>
          </wp:positionV>
          <wp:extent cx="7740015" cy="530860"/>
          <wp:effectExtent l="0" t="0" r="0" b="254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15" cy="530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67" w:rsidRDefault="00BF2467" w:rsidP="005D0BFB">
      <w:pPr>
        <w:spacing w:after="0" w:line="240" w:lineRule="auto"/>
      </w:pPr>
      <w:r>
        <w:separator/>
      </w:r>
    </w:p>
  </w:footnote>
  <w:footnote w:type="continuationSeparator" w:id="0">
    <w:p w:rsidR="00BF2467" w:rsidRDefault="00BF2467" w:rsidP="005D0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25" w:rsidRDefault="00954A25">
    <w:pPr>
      <w:pStyle w:val="Cabealho"/>
    </w:pPr>
    <w:r>
      <w:rPr>
        <w:noProof/>
        <w:lang w:eastAsia="pt-BR"/>
      </w:rPr>
      <w:drawing>
        <wp:anchor distT="0" distB="0" distL="114300" distR="114300" simplePos="0" relativeHeight="251660288" behindDoc="1" locked="0" layoutInCell="1" allowOverlap="1" wp14:anchorId="26F6B8DB" wp14:editId="621E7589">
          <wp:simplePos x="0" y="0"/>
          <wp:positionH relativeFrom="column">
            <wp:posOffset>1905</wp:posOffset>
          </wp:positionH>
          <wp:positionV relativeFrom="paragraph">
            <wp:posOffset>1905</wp:posOffset>
          </wp:positionV>
          <wp:extent cx="7559675" cy="927100"/>
          <wp:effectExtent l="0" t="0" r="3175" b="6350"/>
          <wp:wrapSquare wrapText="bothSides"/>
          <wp:docPr id="2" name="Imagem 2" descr="CAU-AC-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AC-timbrado-word"/>
                  <pic:cNvPicPr>
                    <a:picLocks noChangeAspect="1" noChangeArrowheads="1"/>
                  </pic:cNvPicPr>
                </pic:nvPicPr>
                <pic:blipFill>
                  <a:blip r:embed="rId1">
                    <a:extLst>
                      <a:ext uri="{28A0092B-C50C-407E-A947-70E740481C1C}">
                        <a14:useLocalDpi xmlns:a14="http://schemas.microsoft.com/office/drawing/2010/main" val="0"/>
                      </a:ext>
                    </a:extLst>
                  </a:blip>
                  <a:srcRect t="1445" b="89687"/>
                  <a:stretch>
                    <a:fillRect/>
                  </a:stretch>
                </pic:blipFill>
                <pic:spPr bwMode="auto">
                  <a:xfrm>
                    <a:off x="0" y="0"/>
                    <a:ext cx="7559675"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BAA"/>
    <w:multiLevelType w:val="hybridMultilevel"/>
    <w:tmpl w:val="3F2841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C73917"/>
    <w:multiLevelType w:val="multilevel"/>
    <w:tmpl w:val="B712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5230D"/>
    <w:multiLevelType w:val="hybridMultilevel"/>
    <w:tmpl w:val="C930E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44A2B22"/>
    <w:multiLevelType w:val="hybridMultilevel"/>
    <w:tmpl w:val="515C90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8123C06"/>
    <w:multiLevelType w:val="multilevel"/>
    <w:tmpl w:val="02B8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364F6"/>
    <w:multiLevelType w:val="multilevel"/>
    <w:tmpl w:val="E66A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RTIGOS"/>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9FD3B19"/>
    <w:multiLevelType w:val="hybridMultilevel"/>
    <w:tmpl w:val="D57207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D951C02"/>
    <w:multiLevelType w:val="hybridMultilevel"/>
    <w:tmpl w:val="0E202196"/>
    <w:lvl w:ilvl="0" w:tplc="F3943770">
      <w:start w:val="1"/>
      <w:numFmt w:val="upperRoman"/>
      <w:pStyle w:val="INCISOS"/>
      <w:lvlText w:val="%1 -"/>
      <w:lvlJc w:val="left"/>
      <w:pPr>
        <w:ind w:left="64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79A7700"/>
    <w:multiLevelType w:val="hybridMultilevel"/>
    <w:tmpl w:val="FBE2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E615F0"/>
    <w:multiLevelType w:val="hybridMultilevel"/>
    <w:tmpl w:val="88C0D17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62837C39"/>
    <w:multiLevelType w:val="hybridMultilevel"/>
    <w:tmpl w:val="4344F632"/>
    <w:lvl w:ilvl="0" w:tplc="A5AA06C0">
      <w:start w:val="1"/>
      <w:numFmt w:val="lowerLetter"/>
      <w:lvlText w:val="%1)"/>
      <w:lvlJc w:val="left"/>
      <w:pPr>
        <w:ind w:left="929" w:hanging="645"/>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6A144D03"/>
    <w:multiLevelType w:val="hybridMultilevel"/>
    <w:tmpl w:val="FEDCF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2"/>
  </w:num>
  <w:num w:numId="5">
    <w:abstractNumId w:val="4"/>
  </w:num>
  <w:num w:numId="6">
    <w:abstractNumId w:val="0"/>
  </w:num>
  <w:num w:numId="7">
    <w:abstractNumId w:val="3"/>
  </w:num>
  <w:num w:numId="8">
    <w:abstractNumId w:val="11"/>
  </w:num>
  <w:num w:numId="9">
    <w:abstractNumId w:val="9"/>
  </w:num>
  <w:num w:numId="10">
    <w:abstractNumId w:val="2"/>
  </w:num>
  <w:num w:numId="11">
    <w:abstractNumId w:val="10"/>
  </w:num>
  <w:num w:numId="12">
    <w:abstractNumId w:val="6"/>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4A"/>
    <w:rsid w:val="00003DBA"/>
    <w:rsid w:val="00004A05"/>
    <w:rsid w:val="00005725"/>
    <w:rsid w:val="00014864"/>
    <w:rsid w:val="000160D9"/>
    <w:rsid w:val="00022115"/>
    <w:rsid w:val="0003288C"/>
    <w:rsid w:val="00044A50"/>
    <w:rsid w:val="0005347D"/>
    <w:rsid w:val="00057E3C"/>
    <w:rsid w:val="000654BA"/>
    <w:rsid w:val="000807CE"/>
    <w:rsid w:val="000A67B6"/>
    <w:rsid w:val="000C09B6"/>
    <w:rsid w:val="000D0460"/>
    <w:rsid w:val="000E4E01"/>
    <w:rsid w:val="000E7055"/>
    <w:rsid w:val="00100543"/>
    <w:rsid w:val="0010116F"/>
    <w:rsid w:val="00101834"/>
    <w:rsid w:val="00124F99"/>
    <w:rsid w:val="00141D45"/>
    <w:rsid w:val="001611B1"/>
    <w:rsid w:val="00182447"/>
    <w:rsid w:val="00183A9C"/>
    <w:rsid w:val="001B2897"/>
    <w:rsid w:val="001C55A3"/>
    <w:rsid w:val="001D17C5"/>
    <w:rsid w:val="001E14F3"/>
    <w:rsid w:val="001E4994"/>
    <w:rsid w:val="001E6A49"/>
    <w:rsid w:val="0022173A"/>
    <w:rsid w:val="00243FCA"/>
    <w:rsid w:val="00265019"/>
    <w:rsid w:val="00285CEA"/>
    <w:rsid w:val="00294AB7"/>
    <w:rsid w:val="002A11E6"/>
    <w:rsid w:val="002A27C3"/>
    <w:rsid w:val="002B59D4"/>
    <w:rsid w:val="002D04B4"/>
    <w:rsid w:val="002D280C"/>
    <w:rsid w:val="002E0D86"/>
    <w:rsid w:val="00304D30"/>
    <w:rsid w:val="00316EF2"/>
    <w:rsid w:val="00326128"/>
    <w:rsid w:val="00327C70"/>
    <w:rsid w:val="003333A3"/>
    <w:rsid w:val="0033426D"/>
    <w:rsid w:val="0035167C"/>
    <w:rsid w:val="00357293"/>
    <w:rsid w:val="0036136E"/>
    <w:rsid w:val="00366642"/>
    <w:rsid w:val="003715BE"/>
    <w:rsid w:val="00375584"/>
    <w:rsid w:val="0038066C"/>
    <w:rsid w:val="003836AB"/>
    <w:rsid w:val="00385902"/>
    <w:rsid w:val="0039023E"/>
    <w:rsid w:val="003911AA"/>
    <w:rsid w:val="003951B1"/>
    <w:rsid w:val="003B1D57"/>
    <w:rsid w:val="003C1DE0"/>
    <w:rsid w:val="003C75DC"/>
    <w:rsid w:val="003E1007"/>
    <w:rsid w:val="003E3C5D"/>
    <w:rsid w:val="003F3B0B"/>
    <w:rsid w:val="003F5224"/>
    <w:rsid w:val="0040256E"/>
    <w:rsid w:val="00416C9D"/>
    <w:rsid w:val="0044355F"/>
    <w:rsid w:val="004457AA"/>
    <w:rsid w:val="00445960"/>
    <w:rsid w:val="004472A0"/>
    <w:rsid w:val="004608F5"/>
    <w:rsid w:val="00482FFB"/>
    <w:rsid w:val="00495CB2"/>
    <w:rsid w:val="004A4A4C"/>
    <w:rsid w:val="004C2A85"/>
    <w:rsid w:val="004D444A"/>
    <w:rsid w:val="004D4C93"/>
    <w:rsid w:val="00500320"/>
    <w:rsid w:val="0051592F"/>
    <w:rsid w:val="00530A78"/>
    <w:rsid w:val="0058679F"/>
    <w:rsid w:val="005A0E46"/>
    <w:rsid w:val="005B4A4A"/>
    <w:rsid w:val="005B7096"/>
    <w:rsid w:val="005B72FA"/>
    <w:rsid w:val="005D0BFB"/>
    <w:rsid w:val="006011EA"/>
    <w:rsid w:val="00606D5C"/>
    <w:rsid w:val="006144C7"/>
    <w:rsid w:val="006229A0"/>
    <w:rsid w:val="00624054"/>
    <w:rsid w:val="00627826"/>
    <w:rsid w:val="00634D0C"/>
    <w:rsid w:val="0063572F"/>
    <w:rsid w:val="006567F5"/>
    <w:rsid w:val="006569E7"/>
    <w:rsid w:val="00694D7A"/>
    <w:rsid w:val="006A20EE"/>
    <w:rsid w:val="006A64EE"/>
    <w:rsid w:val="006A79E6"/>
    <w:rsid w:val="006B5193"/>
    <w:rsid w:val="006D3D86"/>
    <w:rsid w:val="006D722E"/>
    <w:rsid w:val="006E388F"/>
    <w:rsid w:val="006E596F"/>
    <w:rsid w:val="006F7CB7"/>
    <w:rsid w:val="00712E14"/>
    <w:rsid w:val="00716655"/>
    <w:rsid w:val="007442F6"/>
    <w:rsid w:val="00773F7E"/>
    <w:rsid w:val="0078746C"/>
    <w:rsid w:val="00794E7C"/>
    <w:rsid w:val="007B0620"/>
    <w:rsid w:val="007C1B42"/>
    <w:rsid w:val="007C286C"/>
    <w:rsid w:val="007D169C"/>
    <w:rsid w:val="007D27D2"/>
    <w:rsid w:val="007D6AA9"/>
    <w:rsid w:val="007E75CF"/>
    <w:rsid w:val="007F20C1"/>
    <w:rsid w:val="007F6E1D"/>
    <w:rsid w:val="0080515C"/>
    <w:rsid w:val="0081062C"/>
    <w:rsid w:val="008332BC"/>
    <w:rsid w:val="008375AC"/>
    <w:rsid w:val="008608B3"/>
    <w:rsid w:val="00865B4F"/>
    <w:rsid w:val="00866A86"/>
    <w:rsid w:val="00896D16"/>
    <w:rsid w:val="008C2FA5"/>
    <w:rsid w:val="008E2BE0"/>
    <w:rsid w:val="00907B02"/>
    <w:rsid w:val="00940BC6"/>
    <w:rsid w:val="00943F05"/>
    <w:rsid w:val="00945251"/>
    <w:rsid w:val="00954A25"/>
    <w:rsid w:val="009757BA"/>
    <w:rsid w:val="009A00C5"/>
    <w:rsid w:val="009A6D76"/>
    <w:rsid w:val="009C5130"/>
    <w:rsid w:val="009D01D5"/>
    <w:rsid w:val="009D234C"/>
    <w:rsid w:val="009F0833"/>
    <w:rsid w:val="009F1FA6"/>
    <w:rsid w:val="009F2839"/>
    <w:rsid w:val="00A04ED3"/>
    <w:rsid w:val="00A05688"/>
    <w:rsid w:val="00A1295D"/>
    <w:rsid w:val="00A249AE"/>
    <w:rsid w:val="00A2524D"/>
    <w:rsid w:val="00A2690D"/>
    <w:rsid w:val="00A70798"/>
    <w:rsid w:val="00A77F89"/>
    <w:rsid w:val="00A90B9C"/>
    <w:rsid w:val="00A96A88"/>
    <w:rsid w:val="00AB66BC"/>
    <w:rsid w:val="00AE74E2"/>
    <w:rsid w:val="00AF6BC5"/>
    <w:rsid w:val="00B00506"/>
    <w:rsid w:val="00B04FD8"/>
    <w:rsid w:val="00B11E85"/>
    <w:rsid w:val="00B401B5"/>
    <w:rsid w:val="00B417EC"/>
    <w:rsid w:val="00B52829"/>
    <w:rsid w:val="00BC0690"/>
    <w:rsid w:val="00BD1251"/>
    <w:rsid w:val="00BD3B8E"/>
    <w:rsid w:val="00BE14DB"/>
    <w:rsid w:val="00BE5C41"/>
    <w:rsid w:val="00BF0DAE"/>
    <w:rsid w:val="00BF2467"/>
    <w:rsid w:val="00C04A60"/>
    <w:rsid w:val="00C31EC2"/>
    <w:rsid w:val="00C36C1F"/>
    <w:rsid w:val="00C373CA"/>
    <w:rsid w:val="00C4087F"/>
    <w:rsid w:val="00C40982"/>
    <w:rsid w:val="00C80C8C"/>
    <w:rsid w:val="00C90CF8"/>
    <w:rsid w:val="00CB612D"/>
    <w:rsid w:val="00CC1773"/>
    <w:rsid w:val="00CC1E01"/>
    <w:rsid w:val="00CC2711"/>
    <w:rsid w:val="00CD4ABA"/>
    <w:rsid w:val="00CE1918"/>
    <w:rsid w:val="00CE2FB7"/>
    <w:rsid w:val="00CE7EF9"/>
    <w:rsid w:val="00CF1C90"/>
    <w:rsid w:val="00CF40CD"/>
    <w:rsid w:val="00CF6315"/>
    <w:rsid w:val="00D146A4"/>
    <w:rsid w:val="00D14825"/>
    <w:rsid w:val="00D20B58"/>
    <w:rsid w:val="00D62E4E"/>
    <w:rsid w:val="00D71AEA"/>
    <w:rsid w:val="00D72DFF"/>
    <w:rsid w:val="00D74A50"/>
    <w:rsid w:val="00D80947"/>
    <w:rsid w:val="00D82D0E"/>
    <w:rsid w:val="00D9231A"/>
    <w:rsid w:val="00D9507B"/>
    <w:rsid w:val="00D952C9"/>
    <w:rsid w:val="00DB4BC5"/>
    <w:rsid w:val="00DD38E0"/>
    <w:rsid w:val="00DD41A8"/>
    <w:rsid w:val="00DE3B10"/>
    <w:rsid w:val="00DF16BF"/>
    <w:rsid w:val="00DF187B"/>
    <w:rsid w:val="00E006A9"/>
    <w:rsid w:val="00E04141"/>
    <w:rsid w:val="00E20CD8"/>
    <w:rsid w:val="00E362FB"/>
    <w:rsid w:val="00E62038"/>
    <w:rsid w:val="00E82F46"/>
    <w:rsid w:val="00EA4572"/>
    <w:rsid w:val="00EA7786"/>
    <w:rsid w:val="00ED6C15"/>
    <w:rsid w:val="00EE04DF"/>
    <w:rsid w:val="00EE2E47"/>
    <w:rsid w:val="00EF4B5A"/>
    <w:rsid w:val="00EF5C20"/>
    <w:rsid w:val="00F1718D"/>
    <w:rsid w:val="00F30F0C"/>
    <w:rsid w:val="00F36E5F"/>
    <w:rsid w:val="00F52E0D"/>
    <w:rsid w:val="00F83948"/>
    <w:rsid w:val="00F879AD"/>
    <w:rsid w:val="00F92212"/>
    <w:rsid w:val="00F92D35"/>
    <w:rsid w:val="00FA3E40"/>
    <w:rsid w:val="00FB74D0"/>
    <w:rsid w:val="00FC031C"/>
    <w:rsid w:val="00FD0D67"/>
    <w:rsid w:val="00FD20E3"/>
    <w:rsid w:val="00FD6304"/>
    <w:rsid w:val="00FE05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54"/>
    <w:rPr>
      <w:rFonts w:ascii="Calibri" w:eastAsia="Calibri" w:hAnsi="Calibri" w:cs="Times New Roman"/>
    </w:rPr>
  </w:style>
  <w:style w:type="paragraph" w:styleId="Ttulo4">
    <w:name w:val="heading 4"/>
    <w:basedOn w:val="Normal"/>
    <w:next w:val="Normal"/>
    <w:link w:val="Ttulo4Char1"/>
    <w:uiPriority w:val="9"/>
    <w:semiHidden/>
    <w:unhideWhenUsed/>
    <w:qFormat/>
    <w:rsid w:val="003911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D444A"/>
    <w:rPr>
      <w:b/>
      <w:bCs/>
    </w:rPr>
  </w:style>
  <w:style w:type="paragraph" w:customStyle="1" w:styleId="Default">
    <w:name w:val="Default"/>
    <w:rsid w:val="004D444A"/>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BC0690"/>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BC0690"/>
    <w:pPr>
      <w:ind w:left="720"/>
      <w:contextualSpacing/>
    </w:pPr>
  </w:style>
  <w:style w:type="character" w:customStyle="1" w:styleId="apple-converted-space">
    <w:name w:val="apple-converted-space"/>
    <w:basedOn w:val="Fontepargpadro"/>
    <w:rsid w:val="00CF40CD"/>
  </w:style>
  <w:style w:type="character" w:styleId="Hyperlink">
    <w:name w:val="Hyperlink"/>
    <w:basedOn w:val="Fontepargpadro"/>
    <w:uiPriority w:val="99"/>
    <w:semiHidden/>
    <w:unhideWhenUsed/>
    <w:rsid w:val="003F3B0B"/>
    <w:rPr>
      <w:color w:val="0000FF"/>
      <w:u w:val="single"/>
    </w:rPr>
  </w:style>
  <w:style w:type="paragraph" w:styleId="Textodebalo">
    <w:name w:val="Balloon Text"/>
    <w:basedOn w:val="Normal"/>
    <w:link w:val="TextodebaloChar"/>
    <w:uiPriority w:val="99"/>
    <w:semiHidden/>
    <w:unhideWhenUsed/>
    <w:rsid w:val="00FD20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20E3"/>
    <w:rPr>
      <w:rFonts w:ascii="Segoe UI" w:eastAsia="Calibri" w:hAnsi="Segoe UI" w:cs="Segoe UI"/>
      <w:sz w:val="18"/>
      <w:szCs w:val="18"/>
    </w:rPr>
  </w:style>
  <w:style w:type="paragraph" w:styleId="Cabealho">
    <w:name w:val="header"/>
    <w:basedOn w:val="Normal"/>
    <w:link w:val="CabealhoChar"/>
    <w:uiPriority w:val="99"/>
    <w:unhideWhenUsed/>
    <w:rsid w:val="005D0B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0BFB"/>
    <w:rPr>
      <w:rFonts w:ascii="Calibri" w:eastAsia="Calibri" w:hAnsi="Calibri" w:cs="Times New Roman"/>
    </w:rPr>
  </w:style>
  <w:style w:type="paragraph" w:styleId="Rodap">
    <w:name w:val="footer"/>
    <w:basedOn w:val="Normal"/>
    <w:link w:val="RodapChar"/>
    <w:uiPriority w:val="99"/>
    <w:unhideWhenUsed/>
    <w:rsid w:val="005D0BFB"/>
    <w:pPr>
      <w:tabs>
        <w:tab w:val="center" w:pos="4252"/>
        <w:tab w:val="right" w:pos="8504"/>
      </w:tabs>
      <w:spacing w:after="0" w:line="240" w:lineRule="auto"/>
    </w:pPr>
  </w:style>
  <w:style w:type="character" w:customStyle="1" w:styleId="RodapChar">
    <w:name w:val="Rodapé Char"/>
    <w:basedOn w:val="Fontepargpadro"/>
    <w:link w:val="Rodap"/>
    <w:uiPriority w:val="99"/>
    <w:rsid w:val="005D0BFB"/>
    <w:rPr>
      <w:rFonts w:ascii="Calibri" w:eastAsia="Calibri" w:hAnsi="Calibri" w:cs="Times New Roman"/>
    </w:rPr>
  </w:style>
  <w:style w:type="paragraph" w:customStyle="1" w:styleId="Ttulo41">
    <w:name w:val="Título 41"/>
    <w:basedOn w:val="Normal"/>
    <w:next w:val="Normal"/>
    <w:link w:val="Ttulo4Char"/>
    <w:uiPriority w:val="9"/>
    <w:semiHidden/>
    <w:unhideWhenUsed/>
    <w:qFormat/>
    <w:rsid w:val="003911AA"/>
    <w:pPr>
      <w:keepNext/>
      <w:keepLines/>
      <w:spacing w:before="40" w:after="0" w:line="259" w:lineRule="auto"/>
      <w:outlineLvl w:val="3"/>
    </w:pPr>
    <w:rPr>
      <w:rFonts w:ascii="Calibri Light" w:eastAsia="Times New Roman" w:hAnsi="Calibri Light"/>
      <w:i/>
      <w:iCs/>
      <w:color w:val="2E74B5"/>
    </w:rPr>
  </w:style>
  <w:style w:type="numbering" w:customStyle="1" w:styleId="Semlista1">
    <w:name w:val="Sem lista1"/>
    <w:next w:val="Semlista"/>
    <w:uiPriority w:val="99"/>
    <w:semiHidden/>
    <w:unhideWhenUsed/>
    <w:rsid w:val="003911AA"/>
  </w:style>
  <w:style w:type="table" w:styleId="Tabelacomgrade">
    <w:name w:val="Table Grid"/>
    <w:basedOn w:val="Tabelanormal"/>
    <w:uiPriority w:val="39"/>
    <w:rsid w:val="00391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GOS">
    <w:name w:val="ARTIGOS"/>
    <w:basedOn w:val="Ttulo4"/>
    <w:link w:val="ARTIGOSChar"/>
    <w:qFormat/>
    <w:rsid w:val="003911AA"/>
    <w:pPr>
      <w:keepNext w:val="0"/>
      <w:keepLines w:val="0"/>
      <w:numPr>
        <w:ilvl w:val="1"/>
        <w:numId w:val="12"/>
      </w:numPr>
      <w:tabs>
        <w:tab w:val="left" w:pos="567"/>
        <w:tab w:val="left" w:pos="851"/>
        <w:tab w:val="left" w:pos="993"/>
      </w:tabs>
      <w:spacing w:before="0" w:after="240" w:line="240" w:lineRule="auto"/>
      <w:ind w:right="-1"/>
      <w:jc w:val="both"/>
      <w:outlineLvl w:val="9"/>
    </w:pPr>
    <w:rPr>
      <w:rFonts w:ascii="Times New Roman" w:eastAsia="Times New Roman" w:hAnsi="Times New Roman" w:cs="Times New Roman"/>
      <w:b w:val="0"/>
      <w:bCs w:val="0"/>
      <w:i w:val="0"/>
      <w:iCs w:val="0"/>
      <w:color w:val="FF0000"/>
      <w:lang w:eastAsia="pt-BR"/>
    </w:rPr>
  </w:style>
  <w:style w:type="character" w:customStyle="1" w:styleId="ARTIGOSChar">
    <w:name w:val="ARTIGOS Char"/>
    <w:link w:val="ARTIGOS"/>
    <w:rsid w:val="003911AA"/>
    <w:rPr>
      <w:rFonts w:ascii="Times New Roman" w:eastAsia="Times New Roman" w:hAnsi="Times New Roman" w:cs="Times New Roman"/>
      <w:color w:val="FF0000"/>
      <w:lang w:eastAsia="pt-BR"/>
    </w:rPr>
  </w:style>
  <w:style w:type="character" w:customStyle="1" w:styleId="Ttulo4Char">
    <w:name w:val="Título 4 Char"/>
    <w:basedOn w:val="Fontepargpadro"/>
    <w:link w:val="Ttulo41"/>
    <w:uiPriority w:val="9"/>
    <w:semiHidden/>
    <w:rsid w:val="003911AA"/>
    <w:rPr>
      <w:rFonts w:ascii="Calibri Light" w:eastAsia="Times New Roman" w:hAnsi="Calibri Light" w:cs="Times New Roman"/>
      <w:i/>
      <w:iCs/>
      <w:color w:val="2E74B5"/>
    </w:rPr>
  </w:style>
  <w:style w:type="character" w:customStyle="1" w:styleId="st">
    <w:name w:val="st"/>
    <w:rsid w:val="003911AA"/>
  </w:style>
  <w:style w:type="paragraph" w:customStyle="1" w:styleId="paranorma">
    <w:name w:val="paranorma"/>
    <w:basedOn w:val="Normal"/>
    <w:link w:val="paranormaChar"/>
    <w:qFormat/>
    <w:rsid w:val="003911AA"/>
    <w:pPr>
      <w:tabs>
        <w:tab w:val="left" w:pos="567"/>
        <w:tab w:val="left" w:pos="993"/>
      </w:tabs>
      <w:spacing w:after="240" w:line="240" w:lineRule="auto"/>
      <w:ind w:right="-1" w:firstLine="567"/>
      <w:jc w:val="both"/>
    </w:pPr>
    <w:rPr>
      <w:rFonts w:ascii="Times New Roman" w:eastAsia="Cambria" w:hAnsi="Times New Roman"/>
      <w:color w:val="FFC000"/>
    </w:rPr>
  </w:style>
  <w:style w:type="character" w:customStyle="1" w:styleId="paranormaChar">
    <w:name w:val="paranorma Char"/>
    <w:link w:val="paranorma"/>
    <w:rsid w:val="003911AA"/>
    <w:rPr>
      <w:rFonts w:ascii="Times New Roman" w:eastAsia="Cambria" w:hAnsi="Times New Roman" w:cs="Times New Roman"/>
      <w:color w:val="FFC000"/>
    </w:rPr>
  </w:style>
  <w:style w:type="paragraph" w:customStyle="1" w:styleId="INCISOS">
    <w:name w:val="INCISOS"/>
    <w:basedOn w:val="Normal"/>
    <w:link w:val="INCISOSChar"/>
    <w:qFormat/>
    <w:rsid w:val="003911AA"/>
    <w:pPr>
      <w:numPr>
        <w:numId w:val="13"/>
      </w:numPr>
      <w:tabs>
        <w:tab w:val="left" w:pos="335"/>
        <w:tab w:val="right" w:pos="567"/>
        <w:tab w:val="left" w:pos="743"/>
        <w:tab w:val="left" w:pos="1418"/>
      </w:tabs>
      <w:spacing w:after="0" w:line="240" w:lineRule="auto"/>
      <w:ind w:left="0" w:right="-1" w:firstLine="0"/>
      <w:mirrorIndents/>
      <w:jc w:val="both"/>
      <w:outlineLvl w:val="4"/>
    </w:pPr>
    <w:rPr>
      <w:rFonts w:ascii="Times New Roman" w:eastAsia="Times New Roman" w:hAnsi="Times New Roman"/>
      <w:lang w:eastAsia="pt-BR"/>
    </w:rPr>
  </w:style>
  <w:style w:type="character" w:customStyle="1" w:styleId="INCISOSChar">
    <w:name w:val="INCISOS Char"/>
    <w:link w:val="INCISOS"/>
    <w:rsid w:val="003911AA"/>
    <w:rPr>
      <w:rFonts w:ascii="Times New Roman" w:eastAsia="Times New Roman" w:hAnsi="Times New Roman" w:cs="Times New Roman"/>
      <w:lang w:eastAsia="pt-BR"/>
    </w:rPr>
  </w:style>
  <w:style w:type="paragraph" w:styleId="SemEspaamento">
    <w:name w:val="No Spacing"/>
    <w:uiPriority w:val="1"/>
    <w:qFormat/>
    <w:rsid w:val="003911AA"/>
    <w:pPr>
      <w:spacing w:after="0" w:line="240" w:lineRule="auto"/>
    </w:pPr>
  </w:style>
  <w:style w:type="character" w:customStyle="1" w:styleId="Ttulo4Char1">
    <w:name w:val="Título 4 Char1"/>
    <w:basedOn w:val="Fontepargpadro"/>
    <w:link w:val="Ttulo4"/>
    <w:uiPriority w:val="9"/>
    <w:semiHidden/>
    <w:rsid w:val="003911A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54"/>
    <w:rPr>
      <w:rFonts w:ascii="Calibri" w:eastAsia="Calibri" w:hAnsi="Calibri" w:cs="Times New Roman"/>
    </w:rPr>
  </w:style>
  <w:style w:type="paragraph" w:styleId="Ttulo4">
    <w:name w:val="heading 4"/>
    <w:basedOn w:val="Normal"/>
    <w:next w:val="Normal"/>
    <w:link w:val="Ttulo4Char1"/>
    <w:uiPriority w:val="9"/>
    <w:semiHidden/>
    <w:unhideWhenUsed/>
    <w:qFormat/>
    <w:rsid w:val="003911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D444A"/>
    <w:rPr>
      <w:b/>
      <w:bCs/>
    </w:rPr>
  </w:style>
  <w:style w:type="paragraph" w:customStyle="1" w:styleId="Default">
    <w:name w:val="Default"/>
    <w:rsid w:val="004D444A"/>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BC0690"/>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BC0690"/>
    <w:pPr>
      <w:ind w:left="720"/>
      <w:contextualSpacing/>
    </w:pPr>
  </w:style>
  <w:style w:type="character" w:customStyle="1" w:styleId="apple-converted-space">
    <w:name w:val="apple-converted-space"/>
    <w:basedOn w:val="Fontepargpadro"/>
    <w:rsid w:val="00CF40CD"/>
  </w:style>
  <w:style w:type="character" w:styleId="Hyperlink">
    <w:name w:val="Hyperlink"/>
    <w:basedOn w:val="Fontepargpadro"/>
    <w:uiPriority w:val="99"/>
    <w:semiHidden/>
    <w:unhideWhenUsed/>
    <w:rsid w:val="003F3B0B"/>
    <w:rPr>
      <w:color w:val="0000FF"/>
      <w:u w:val="single"/>
    </w:rPr>
  </w:style>
  <w:style w:type="paragraph" w:styleId="Textodebalo">
    <w:name w:val="Balloon Text"/>
    <w:basedOn w:val="Normal"/>
    <w:link w:val="TextodebaloChar"/>
    <w:uiPriority w:val="99"/>
    <w:semiHidden/>
    <w:unhideWhenUsed/>
    <w:rsid w:val="00FD20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20E3"/>
    <w:rPr>
      <w:rFonts w:ascii="Segoe UI" w:eastAsia="Calibri" w:hAnsi="Segoe UI" w:cs="Segoe UI"/>
      <w:sz w:val="18"/>
      <w:szCs w:val="18"/>
    </w:rPr>
  </w:style>
  <w:style w:type="paragraph" w:styleId="Cabealho">
    <w:name w:val="header"/>
    <w:basedOn w:val="Normal"/>
    <w:link w:val="CabealhoChar"/>
    <w:uiPriority w:val="99"/>
    <w:unhideWhenUsed/>
    <w:rsid w:val="005D0B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0BFB"/>
    <w:rPr>
      <w:rFonts w:ascii="Calibri" w:eastAsia="Calibri" w:hAnsi="Calibri" w:cs="Times New Roman"/>
    </w:rPr>
  </w:style>
  <w:style w:type="paragraph" w:styleId="Rodap">
    <w:name w:val="footer"/>
    <w:basedOn w:val="Normal"/>
    <w:link w:val="RodapChar"/>
    <w:uiPriority w:val="99"/>
    <w:unhideWhenUsed/>
    <w:rsid w:val="005D0BFB"/>
    <w:pPr>
      <w:tabs>
        <w:tab w:val="center" w:pos="4252"/>
        <w:tab w:val="right" w:pos="8504"/>
      </w:tabs>
      <w:spacing w:after="0" w:line="240" w:lineRule="auto"/>
    </w:pPr>
  </w:style>
  <w:style w:type="character" w:customStyle="1" w:styleId="RodapChar">
    <w:name w:val="Rodapé Char"/>
    <w:basedOn w:val="Fontepargpadro"/>
    <w:link w:val="Rodap"/>
    <w:uiPriority w:val="99"/>
    <w:rsid w:val="005D0BFB"/>
    <w:rPr>
      <w:rFonts w:ascii="Calibri" w:eastAsia="Calibri" w:hAnsi="Calibri" w:cs="Times New Roman"/>
    </w:rPr>
  </w:style>
  <w:style w:type="paragraph" w:customStyle="1" w:styleId="Ttulo41">
    <w:name w:val="Título 41"/>
    <w:basedOn w:val="Normal"/>
    <w:next w:val="Normal"/>
    <w:link w:val="Ttulo4Char"/>
    <w:uiPriority w:val="9"/>
    <w:semiHidden/>
    <w:unhideWhenUsed/>
    <w:qFormat/>
    <w:rsid w:val="003911AA"/>
    <w:pPr>
      <w:keepNext/>
      <w:keepLines/>
      <w:spacing w:before="40" w:after="0" w:line="259" w:lineRule="auto"/>
      <w:outlineLvl w:val="3"/>
    </w:pPr>
    <w:rPr>
      <w:rFonts w:ascii="Calibri Light" w:eastAsia="Times New Roman" w:hAnsi="Calibri Light"/>
      <w:i/>
      <w:iCs/>
      <w:color w:val="2E74B5"/>
    </w:rPr>
  </w:style>
  <w:style w:type="numbering" w:customStyle="1" w:styleId="Semlista1">
    <w:name w:val="Sem lista1"/>
    <w:next w:val="Semlista"/>
    <w:uiPriority w:val="99"/>
    <w:semiHidden/>
    <w:unhideWhenUsed/>
    <w:rsid w:val="003911AA"/>
  </w:style>
  <w:style w:type="table" w:styleId="Tabelacomgrade">
    <w:name w:val="Table Grid"/>
    <w:basedOn w:val="Tabelanormal"/>
    <w:uiPriority w:val="39"/>
    <w:rsid w:val="00391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GOS">
    <w:name w:val="ARTIGOS"/>
    <w:basedOn w:val="Ttulo4"/>
    <w:link w:val="ARTIGOSChar"/>
    <w:qFormat/>
    <w:rsid w:val="003911AA"/>
    <w:pPr>
      <w:keepNext w:val="0"/>
      <w:keepLines w:val="0"/>
      <w:numPr>
        <w:ilvl w:val="1"/>
        <w:numId w:val="12"/>
      </w:numPr>
      <w:tabs>
        <w:tab w:val="left" w:pos="567"/>
        <w:tab w:val="left" w:pos="851"/>
        <w:tab w:val="left" w:pos="993"/>
      </w:tabs>
      <w:spacing w:before="0" w:after="240" w:line="240" w:lineRule="auto"/>
      <w:ind w:right="-1"/>
      <w:jc w:val="both"/>
      <w:outlineLvl w:val="9"/>
    </w:pPr>
    <w:rPr>
      <w:rFonts w:ascii="Times New Roman" w:eastAsia="Times New Roman" w:hAnsi="Times New Roman" w:cs="Times New Roman"/>
      <w:b w:val="0"/>
      <w:bCs w:val="0"/>
      <w:i w:val="0"/>
      <w:iCs w:val="0"/>
      <w:color w:val="FF0000"/>
      <w:lang w:eastAsia="pt-BR"/>
    </w:rPr>
  </w:style>
  <w:style w:type="character" w:customStyle="1" w:styleId="ARTIGOSChar">
    <w:name w:val="ARTIGOS Char"/>
    <w:link w:val="ARTIGOS"/>
    <w:rsid w:val="003911AA"/>
    <w:rPr>
      <w:rFonts w:ascii="Times New Roman" w:eastAsia="Times New Roman" w:hAnsi="Times New Roman" w:cs="Times New Roman"/>
      <w:color w:val="FF0000"/>
      <w:lang w:eastAsia="pt-BR"/>
    </w:rPr>
  </w:style>
  <w:style w:type="character" w:customStyle="1" w:styleId="Ttulo4Char">
    <w:name w:val="Título 4 Char"/>
    <w:basedOn w:val="Fontepargpadro"/>
    <w:link w:val="Ttulo41"/>
    <w:uiPriority w:val="9"/>
    <w:semiHidden/>
    <w:rsid w:val="003911AA"/>
    <w:rPr>
      <w:rFonts w:ascii="Calibri Light" w:eastAsia="Times New Roman" w:hAnsi="Calibri Light" w:cs="Times New Roman"/>
      <w:i/>
      <w:iCs/>
      <w:color w:val="2E74B5"/>
    </w:rPr>
  </w:style>
  <w:style w:type="character" w:customStyle="1" w:styleId="st">
    <w:name w:val="st"/>
    <w:rsid w:val="003911AA"/>
  </w:style>
  <w:style w:type="paragraph" w:customStyle="1" w:styleId="paranorma">
    <w:name w:val="paranorma"/>
    <w:basedOn w:val="Normal"/>
    <w:link w:val="paranormaChar"/>
    <w:qFormat/>
    <w:rsid w:val="003911AA"/>
    <w:pPr>
      <w:tabs>
        <w:tab w:val="left" w:pos="567"/>
        <w:tab w:val="left" w:pos="993"/>
      </w:tabs>
      <w:spacing w:after="240" w:line="240" w:lineRule="auto"/>
      <w:ind w:right="-1" w:firstLine="567"/>
      <w:jc w:val="both"/>
    </w:pPr>
    <w:rPr>
      <w:rFonts w:ascii="Times New Roman" w:eastAsia="Cambria" w:hAnsi="Times New Roman"/>
      <w:color w:val="FFC000"/>
    </w:rPr>
  </w:style>
  <w:style w:type="character" w:customStyle="1" w:styleId="paranormaChar">
    <w:name w:val="paranorma Char"/>
    <w:link w:val="paranorma"/>
    <w:rsid w:val="003911AA"/>
    <w:rPr>
      <w:rFonts w:ascii="Times New Roman" w:eastAsia="Cambria" w:hAnsi="Times New Roman" w:cs="Times New Roman"/>
      <w:color w:val="FFC000"/>
    </w:rPr>
  </w:style>
  <w:style w:type="paragraph" w:customStyle="1" w:styleId="INCISOS">
    <w:name w:val="INCISOS"/>
    <w:basedOn w:val="Normal"/>
    <w:link w:val="INCISOSChar"/>
    <w:qFormat/>
    <w:rsid w:val="003911AA"/>
    <w:pPr>
      <w:numPr>
        <w:numId w:val="13"/>
      </w:numPr>
      <w:tabs>
        <w:tab w:val="left" w:pos="335"/>
        <w:tab w:val="right" w:pos="567"/>
        <w:tab w:val="left" w:pos="743"/>
        <w:tab w:val="left" w:pos="1418"/>
      </w:tabs>
      <w:spacing w:after="0" w:line="240" w:lineRule="auto"/>
      <w:ind w:left="0" w:right="-1" w:firstLine="0"/>
      <w:mirrorIndents/>
      <w:jc w:val="both"/>
      <w:outlineLvl w:val="4"/>
    </w:pPr>
    <w:rPr>
      <w:rFonts w:ascii="Times New Roman" w:eastAsia="Times New Roman" w:hAnsi="Times New Roman"/>
      <w:lang w:eastAsia="pt-BR"/>
    </w:rPr>
  </w:style>
  <w:style w:type="character" w:customStyle="1" w:styleId="INCISOSChar">
    <w:name w:val="INCISOS Char"/>
    <w:link w:val="INCISOS"/>
    <w:rsid w:val="003911AA"/>
    <w:rPr>
      <w:rFonts w:ascii="Times New Roman" w:eastAsia="Times New Roman" w:hAnsi="Times New Roman" w:cs="Times New Roman"/>
      <w:lang w:eastAsia="pt-BR"/>
    </w:rPr>
  </w:style>
  <w:style w:type="paragraph" w:styleId="SemEspaamento">
    <w:name w:val="No Spacing"/>
    <w:uiPriority w:val="1"/>
    <w:qFormat/>
    <w:rsid w:val="003911AA"/>
    <w:pPr>
      <w:spacing w:after="0" w:line="240" w:lineRule="auto"/>
    </w:pPr>
  </w:style>
  <w:style w:type="character" w:customStyle="1" w:styleId="Ttulo4Char1">
    <w:name w:val="Título 4 Char1"/>
    <w:basedOn w:val="Fontepargpadro"/>
    <w:link w:val="Ttulo4"/>
    <w:uiPriority w:val="9"/>
    <w:semiHidden/>
    <w:rsid w:val="003911A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3978">
      <w:bodyDiv w:val="1"/>
      <w:marLeft w:val="0"/>
      <w:marRight w:val="0"/>
      <w:marTop w:val="0"/>
      <w:marBottom w:val="0"/>
      <w:divBdr>
        <w:top w:val="none" w:sz="0" w:space="0" w:color="auto"/>
        <w:left w:val="none" w:sz="0" w:space="0" w:color="auto"/>
        <w:bottom w:val="none" w:sz="0" w:space="0" w:color="auto"/>
        <w:right w:val="none" w:sz="0" w:space="0" w:color="auto"/>
      </w:divBdr>
    </w:div>
    <w:div w:id="484710703">
      <w:bodyDiv w:val="1"/>
      <w:marLeft w:val="0"/>
      <w:marRight w:val="0"/>
      <w:marTop w:val="0"/>
      <w:marBottom w:val="0"/>
      <w:divBdr>
        <w:top w:val="none" w:sz="0" w:space="0" w:color="auto"/>
        <w:left w:val="none" w:sz="0" w:space="0" w:color="auto"/>
        <w:bottom w:val="none" w:sz="0" w:space="0" w:color="auto"/>
        <w:right w:val="none" w:sz="0" w:space="0" w:color="auto"/>
      </w:divBdr>
    </w:div>
    <w:div w:id="536740483">
      <w:bodyDiv w:val="1"/>
      <w:marLeft w:val="0"/>
      <w:marRight w:val="0"/>
      <w:marTop w:val="0"/>
      <w:marBottom w:val="0"/>
      <w:divBdr>
        <w:top w:val="none" w:sz="0" w:space="0" w:color="auto"/>
        <w:left w:val="none" w:sz="0" w:space="0" w:color="auto"/>
        <w:bottom w:val="none" w:sz="0" w:space="0" w:color="auto"/>
        <w:right w:val="none" w:sz="0" w:space="0" w:color="auto"/>
      </w:divBdr>
      <w:divsChild>
        <w:div w:id="442847729">
          <w:marLeft w:val="0"/>
          <w:marRight w:val="0"/>
          <w:marTop w:val="0"/>
          <w:marBottom w:val="0"/>
          <w:divBdr>
            <w:top w:val="none" w:sz="0" w:space="0" w:color="auto"/>
            <w:left w:val="none" w:sz="0" w:space="0" w:color="auto"/>
            <w:bottom w:val="none" w:sz="0" w:space="0" w:color="auto"/>
            <w:right w:val="none" w:sz="0" w:space="0" w:color="auto"/>
          </w:divBdr>
          <w:divsChild>
            <w:div w:id="1071734201">
              <w:marLeft w:val="0"/>
              <w:marRight w:val="0"/>
              <w:marTop w:val="0"/>
              <w:marBottom w:val="0"/>
              <w:divBdr>
                <w:top w:val="none" w:sz="0" w:space="0" w:color="auto"/>
                <w:left w:val="none" w:sz="0" w:space="0" w:color="auto"/>
                <w:bottom w:val="none" w:sz="0" w:space="0" w:color="auto"/>
                <w:right w:val="none" w:sz="0" w:space="0" w:color="auto"/>
              </w:divBdr>
              <w:divsChild>
                <w:div w:id="121467416">
                  <w:marLeft w:val="0"/>
                  <w:marRight w:val="0"/>
                  <w:marTop w:val="0"/>
                  <w:marBottom w:val="0"/>
                  <w:divBdr>
                    <w:top w:val="none" w:sz="0" w:space="0" w:color="auto"/>
                    <w:left w:val="none" w:sz="0" w:space="0" w:color="auto"/>
                    <w:bottom w:val="none" w:sz="0" w:space="0" w:color="auto"/>
                    <w:right w:val="none" w:sz="0" w:space="0" w:color="auto"/>
                  </w:divBdr>
                  <w:divsChild>
                    <w:div w:id="1057239557">
                      <w:marLeft w:val="0"/>
                      <w:marRight w:val="0"/>
                      <w:marTop w:val="0"/>
                      <w:marBottom w:val="0"/>
                      <w:divBdr>
                        <w:top w:val="none" w:sz="0" w:space="0" w:color="auto"/>
                        <w:left w:val="none" w:sz="0" w:space="0" w:color="auto"/>
                        <w:bottom w:val="none" w:sz="0" w:space="0" w:color="auto"/>
                        <w:right w:val="none" w:sz="0" w:space="0" w:color="auto"/>
                      </w:divBdr>
                      <w:divsChild>
                        <w:div w:id="805241361">
                          <w:marLeft w:val="0"/>
                          <w:marRight w:val="0"/>
                          <w:marTop w:val="0"/>
                          <w:marBottom w:val="0"/>
                          <w:divBdr>
                            <w:top w:val="none" w:sz="0" w:space="0" w:color="auto"/>
                            <w:left w:val="none" w:sz="0" w:space="0" w:color="auto"/>
                            <w:bottom w:val="none" w:sz="0" w:space="0" w:color="auto"/>
                            <w:right w:val="none" w:sz="0" w:space="0" w:color="auto"/>
                          </w:divBdr>
                          <w:divsChild>
                            <w:div w:id="2025354106">
                              <w:marLeft w:val="0"/>
                              <w:marRight w:val="0"/>
                              <w:marTop w:val="0"/>
                              <w:marBottom w:val="0"/>
                              <w:divBdr>
                                <w:top w:val="none" w:sz="0" w:space="0" w:color="auto"/>
                                <w:left w:val="none" w:sz="0" w:space="0" w:color="auto"/>
                                <w:bottom w:val="none" w:sz="0" w:space="0" w:color="auto"/>
                                <w:right w:val="none" w:sz="0" w:space="0" w:color="auto"/>
                              </w:divBdr>
                              <w:divsChild>
                                <w:div w:id="1378091298">
                                  <w:marLeft w:val="0"/>
                                  <w:marRight w:val="0"/>
                                  <w:marTop w:val="0"/>
                                  <w:marBottom w:val="0"/>
                                  <w:divBdr>
                                    <w:top w:val="none" w:sz="0" w:space="0" w:color="auto"/>
                                    <w:left w:val="none" w:sz="0" w:space="0" w:color="auto"/>
                                    <w:bottom w:val="none" w:sz="0" w:space="0" w:color="auto"/>
                                    <w:right w:val="none" w:sz="0" w:space="0" w:color="auto"/>
                                  </w:divBdr>
                                  <w:divsChild>
                                    <w:div w:id="1783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22738">
      <w:bodyDiv w:val="1"/>
      <w:marLeft w:val="0"/>
      <w:marRight w:val="0"/>
      <w:marTop w:val="0"/>
      <w:marBottom w:val="0"/>
      <w:divBdr>
        <w:top w:val="none" w:sz="0" w:space="0" w:color="auto"/>
        <w:left w:val="none" w:sz="0" w:space="0" w:color="auto"/>
        <w:bottom w:val="none" w:sz="0" w:space="0" w:color="auto"/>
        <w:right w:val="none" w:sz="0" w:space="0" w:color="auto"/>
      </w:divBdr>
      <w:divsChild>
        <w:div w:id="1316105890">
          <w:marLeft w:val="0"/>
          <w:marRight w:val="0"/>
          <w:marTop w:val="0"/>
          <w:marBottom w:val="0"/>
          <w:divBdr>
            <w:top w:val="none" w:sz="0" w:space="0" w:color="auto"/>
            <w:left w:val="none" w:sz="0" w:space="0" w:color="auto"/>
            <w:bottom w:val="none" w:sz="0" w:space="0" w:color="auto"/>
            <w:right w:val="none" w:sz="0" w:space="0" w:color="auto"/>
          </w:divBdr>
          <w:divsChild>
            <w:div w:id="933249457">
              <w:marLeft w:val="0"/>
              <w:marRight w:val="0"/>
              <w:marTop w:val="0"/>
              <w:marBottom w:val="0"/>
              <w:divBdr>
                <w:top w:val="none" w:sz="0" w:space="0" w:color="auto"/>
                <w:left w:val="none" w:sz="0" w:space="0" w:color="auto"/>
                <w:bottom w:val="none" w:sz="0" w:space="0" w:color="auto"/>
                <w:right w:val="none" w:sz="0" w:space="0" w:color="auto"/>
              </w:divBdr>
              <w:divsChild>
                <w:div w:id="1473906103">
                  <w:marLeft w:val="0"/>
                  <w:marRight w:val="0"/>
                  <w:marTop w:val="0"/>
                  <w:marBottom w:val="0"/>
                  <w:divBdr>
                    <w:top w:val="none" w:sz="0" w:space="0" w:color="auto"/>
                    <w:left w:val="none" w:sz="0" w:space="0" w:color="auto"/>
                    <w:bottom w:val="none" w:sz="0" w:space="0" w:color="auto"/>
                    <w:right w:val="none" w:sz="0" w:space="0" w:color="auto"/>
                  </w:divBdr>
                  <w:divsChild>
                    <w:div w:id="17738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9370">
          <w:marLeft w:val="0"/>
          <w:marRight w:val="0"/>
          <w:marTop w:val="0"/>
          <w:marBottom w:val="0"/>
          <w:divBdr>
            <w:top w:val="none" w:sz="0" w:space="0" w:color="auto"/>
            <w:left w:val="none" w:sz="0" w:space="0" w:color="auto"/>
            <w:bottom w:val="none" w:sz="0" w:space="0" w:color="auto"/>
            <w:right w:val="none" w:sz="0" w:space="0" w:color="auto"/>
          </w:divBdr>
        </w:div>
      </w:divsChild>
    </w:div>
    <w:div w:id="1102189927">
      <w:bodyDiv w:val="1"/>
      <w:marLeft w:val="0"/>
      <w:marRight w:val="0"/>
      <w:marTop w:val="0"/>
      <w:marBottom w:val="0"/>
      <w:divBdr>
        <w:top w:val="none" w:sz="0" w:space="0" w:color="auto"/>
        <w:left w:val="none" w:sz="0" w:space="0" w:color="auto"/>
        <w:bottom w:val="none" w:sz="0" w:space="0" w:color="auto"/>
        <w:right w:val="none" w:sz="0" w:space="0" w:color="auto"/>
      </w:divBdr>
    </w:div>
    <w:div w:id="1165903438">
      <w:bodyDiv w:val="1"/>
      <w:marLeft w:val="0"/>
      <w:marRight w:val="0"/>
      <w:marTop w:val="0"/>
      <w:marBottom w:val="0"/>
      <w:divBdr>
        <w:top w:val="none" w:sz="0" w:space="0" w:color="auto"/>
        <w:left w:val="none" w:sz="0" w:space="0" w:color="auto"/>
        <w:bottom w:val="none" w:sz="0" w:space="0" w:color="auto"/>
        <w:right w:val="none" w:sz="0" w:space="0" w:color="auto"/>
      </w:divBdr>
    </w:div>
    <w:div w:id="1281961008">
      <w:bodyDiv w:val="1"/>
      <w:marLeft w:val="0"/>
      <w:marRight w:val="0"/>
      <w:marTop w:val="0"/>
      <w:marBottom w:val="0"/>
      <w:divBdr>
        <w:top w:val="none" w:sz="0" w:space="0" w:color="auto"/>
        <w:left w:val="none" w:sz="0" w:space="0" w:color="auto"/>
        <w:bottom w:val="none" w:sz="0" w:space="0" w:color="auto"/>
        <w:right w:val="none" w:sz="0" w:space="0" w:color="auto"/>
      </w:divBdr>
    </w:div>
    <w:div w:id="1475876363">
      <w:bodyDiv w:val="1"/>
      <w:marLeft w:val="0"/>
      <w:marRight w:val="0"/>
      <w:marTop w:val="0"/>
      <w:marBottom w:val="0"/>
      <w:divBdr>
        <w:top w:val="none" w:sz="0" w:space="0" w:color="auto"/>
        <w:left w:val="none" w:sz="0" w:space="0" w:color="auto"/>
        <w:bottom w:val="none" w:sz="0" w:space="0" w:color="auto"/>
        <w:right w:val="none" w:sz="0" w:space="0" w:color="auto"/>
      </w:divBdr>
      <w:divsChild>
        <w:div w:id="1442452715">
          <w:marLeft w:val="0"/>
          <w:marRight w:val="0"/>
          <w:marTop w:val="0"/>
          <w:marBottom w:val="0"/>
          <w:divBdr>
            <w:top w:val="none" w:sz="0" w:space="0" w:color="auto"/>
            <w:left w:val="none" w:sz="0" w:space="0" w:color="auto"/>
            <w:bottom w:val="none" w:sz="0" w:space="0" w:color="auto"/>
            <w:right w:val="none" w:sz="0" w:space="0" w:color="auto"/>
          </w:divBdr>
        </w:div>
        <w:div w:id="187060095">
          <w:marLeft w:val="0"/>
          <w:marRight w:val="0"/>
          <w:marTop w:val="0"/>
          <w:marBottom w:val="0"/>
          <w:divBdr>
            <w:top w:val="none" w:sz="0" w:space="0" w:color="auto"/>
            <w:left w:val="none" w:sz="0" w:space="0" w:color="auto"/>
            <w:bottom w:val="none" w:sz="0" w:space="0" w:color="auto"/>
            <w:right w:val="none" w:sz="0" w:space="0" w:color="auto"/>
          </w:divBdr>
        </w:div>
      </w:divsChild>
    </w:div>
    <w:div w:id="1726104482">
      <w:bodyDiv w:val="1"/>
      <w:marLeft w:val="0"/>
      <w:marRight w:val="0"/>
      <w:marTop w:val="0"/>
      <w:marBottom w:val="0"/>
      <w:divBdr>
        <w:top w:val="none" w:sz="0" w:space="0" w:color="auto"/>
        <w:left w:val="none" w:sz="0" w:space="0" w:color="auto"/>
        <w:bottom w:val="none" w:sz="0" w:space="0" w:color="auto"/>
        <w:right w:val="none" w:sz="0" w:space="0" w:color="auto"/>
      </w:divBdr>
    </w:div>
    <w:div w:id="1950550101">
      <w:bodyDiv w:val="1"/>
      <w:marLeft w:val="0"/>
      <w:marRight w:val="0"/>
      <w:marTop w:val="0"/>
      <w:marBottom w:val="0"/>
      <w:divBdr>
        <w:top w:val="none" w:sz="0" w:space="0" w:color="auto"/>
        <w:left w:val="none" w:sz="0" w:space="0" w:color="auto"/>
        <w:bottom w:val="none" w:sz="0" w:space="0" w:color="auto"/>
        <w:right w:val="none" w:sz="0" w:space="0" w:color="auto"/>
      </w:divBdr>
      <w:divsChild>
        <w:div w:id="50282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DE9E-C9E2-42AF-B66F-0ACB06C8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18494</Words>
  <Characters>99873</Characters>
  <Application>Microsoft Office Word</Application>
  <DocSecurity>0</DocSecurity>
  <Lines>832</Lines>
  <Paragraphs>236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Analu Santiago</dc:creator>
  <cp:lastModifiedBy>Usúario</cp:lastModifiedBy>
  <cp:revision>3</cp:revision>
  <cp:lastPrinted>2018-06-28T13:27:00Z</cp:lastPrinted>
  <dcterms:created xsi:type="dcterms:W3CDTF">2018-06-28T12:57:00Z</dcterms:created>
  <dcterms:modified xsi:type="dcterms:W3CDTF">2018-06-28T13:31:00Z</dcterms:modified>
</cp:coreProperties>
</file>